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a extensão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uma vez que moradores e transeuntes da rua citada demandaram junto a este vereador sobre a urgente necessidade de operação tapa-buracos, com o objetivo de proporcionar mais segurança e tranquilidade e evitar maiores transtornos à comunidade do bairro Faisqueira.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