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2390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 ponto de ônibus com abrigo na Rua Coronel Joaquim Roberto Duarte, em frente ao antigo Ministério da Fazenda.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da região, que não possuem um local adequado para aguardarem o transporte público coletivo, ficando à deriva da chuva e do sol. Sendo assim, a instalação de ponto de ônibus com abrigo, no local mencionado, favorecerá vários moradores de bairros adjacentes (Santo Ivo e Nossa Senhora Aparecida), sendo também de extrema utilidade para a população em geral, de modo a conferir maior proteção, segurança e comodidade àqueles que dependem diariamente do transporte público coletivo.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 xml:space="preserve">Nesse sentido, cumpre ressaltar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Portanto, resta evidente que a presente solicitação se inspira no interesse público, merecendo ser acolhida pelo Poder Executivo, nos termos do artigo 61 da Lei Orgânica do Município de Pouso Alegre. Assim, visando proporcionar melhores condições de vida para a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