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realizado o patrolamento e cascalhamento na estrada que liga o Bairro Parque Real e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e usuários da via, pois o local encontra-se intransitável, com enormes buracos decorrentes das constantes chuvas, causando assim um enorme transtorno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