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instalação de iluminação pública na terceira Rua do Bairro Monte Azul, sendo no final da Rua Maria B. José Domingues e na Rua José Vitor Domingues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faz-se necessária devido às cobranças dos moradores, transeuntes, pedestres e usuários da via acima citada, visando prevenir possíveis acidentes com a população. Além disso, relataram que há uma certa preocupação e a necessidade de iluminação urgente para oferecer segurança e qualidade de vida melhor para 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