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realizada a pintura das faixas de travessia de pedestres em frente ao Sesi na Rua Ver. Antônio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faixas existentes no trecho estão apagadas, de difícil visibilidade, e o tráfego intenso de veículos somado ao trânsito de pedestres nesse ponto tem se tornado um problema sério de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