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Pública, a instalação de um braço de rede de energia elétrica na Rua Joaquim Fonseca da Costa, em frente ao número 20,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cobraram providências junto a este vereador, pois o local encontra-se muito escuro, sendo necessária a instalação de braços de rede de energia elétrica para iluminação. A falta de iluminação no local gera perigo, medo e insegurança à população que transita na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