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que seja colocada uma tela de proteção em volta do campo de futebol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necessária já que, muitas crianças do Bairro Morumbi utilizam diariamente o referido campo de futebol, porém por tratar-se de um ponto bastante movimentado, há um fluxo considerável de veículos e ônibus no local, o que oferece riscos as crianças que eventualmente saem correndo para pegar a bola na Rua, quando estão jogando ou brincando no campo.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