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que seja colocada a devida sinalização de trânsito em toda extensão do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recentemente passou um uma obra de pavimentação asfáltica por todo Bairro, sendo assim, faz necessário a recolocação e adequação da sinalização, com fim de organizar e trazer segurança para os moradores, transeuntes e motoristas do trânsito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