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FERDINANDO TEIXEIRA (*1937 +2011).</w:t>
      </w:r>
    </w:p>
    <w:p w:rsidR="006F2C38" w:rsidRDefault="006F2C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F2C38" w:rsidRPr="006F2C38" w:rsidRDefault="006F2C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F2C38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F2C38" w:rsidRDefault="003A7679" w:rsidP="006F2C3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56A14">
        <w:rPr>
          <w:rFonts w:ascii="Times New Roman" w:eastAsia="Times New Roman" w:hAnsi="Times New Roman"/>
          <w:b/>
          <w:color w:val="000000"/>
        </w:rPr>
        <w:t>Art. 1º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Passa a denominar-se Rua Ferdinando Teixeira, a atual Rua 03</w:t>
      </w:r>
      <w:r w:rsidR="00040EFC">
        <w:rPr>
          <w:rFonts w:ascii="Times New Roman" w:eastAsia="Times New Roman" w:hAnsi="Times New Roman"/>
          <w:color w:val="000000"/>
        </w:rPr>
        <w:t xml:space="preserve"> (sem saída)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040EFC">
        <w:rPr>
          <w:rFonts w:ascii="Times New Roman" w:eastAsia="Times New Roman" w:hAnsi="Times New Roman"/>
          <w:color w:val="000000"/>
        </w:rPr>
        <w:t>com início na Rua Mário de Freitas Cardoso, n</w:t>
      </w:r>
      <w:r>
        <w:rPr>
          <w:rFonts w:ascii="Times New Roman" w:eastAsia="Times New Roman" w:hAnsi="Times New Roman"/>
          <w:color w:val="000000"/>
        </w:rPr>
        <w:t>o bairro Residencial Parque Pousada dos Campos.</w:t>
      </w:r>
    </w:p>
    <w:p w:rsidR="006F2C38" w:rsidRDefault="003A7679" w:rsidP="006F2C3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6A1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 a Lei Municipal nº 5205/2012.</w:t>
      </w:r>
    </w:p>
    <w:p w:rsidR="00C94212" w:rsidRDefault="003A7679" w:rsidP="006F2C3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6A1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F2C3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29</w:t>
      </w:r>
      <w:r w:rsidR="00C94212">
        <w:rPr>
          <w:color w:val="000000"/>
        </w:rPr>
        <w:t xml:space="preserve"> de outubro de 2019.</w:t>
      </w:r>
    </w:p>
    <w:p w:rsidR="006F2C38" w:rsidRDefault="006F2C38" w:rsidP="006F2C38">
      <w:pPr>
        <w:rPr>
          <w:color w:val="000000"/>
        </w:rPr>
      </w:pPr>
    </w:p>
    <w:p w:rsidR="006F2C38" w:rsidRDefault="006F2C38" w:rsidP="006F2C38">
      <w:pPr>
        <w:rPr>
          <w:color w:val="000000"/>
        </w:rPr>
      </w:pPr>
    </w:p>
    <w:p w:rsidR="006F2C38" w:rsidRDefault="006F2C38" w:rsidP="006F2C38">
      <w:pPr>
        <w:rPr>
          <w:color w:val="000000"/>
        </w:rPr>
      </w:pPr>
    </w:p>
    <w:p w:rsidR="006F2C38" w:rsidRDefault="006F2C38" w:rsidP="006F2C3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F2C38" w:rsidTr="006F2C38">
        <w:tc>
          <w:tcPr>
            <w:tcW w:w="5172" w:type="dxa"/>
          </w:tcPr>
          <w:p w:rsidR="006F2C38" w:rsidRPr="006F2C38" w:rsidRDefault="006F2C38" w:rsidP="006F2C38">
            <w:pPr>
              <w:jc w:val="center"/>
              <w:rPr>
                <w:color w:val="000000"/>
              </w:rPr>
            </w:pPr>
            <w:r w:rsidRPr="006F2C38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6F2C38" w:rsidRPr="006F2C38" w:rsidRDefault="006F2C38" w:rsidP="006F2C38">
            <w:pPr>
              <w:jc w:val="center"/>
              <w:rPr>
                <w:color w:val="000000"/>
              </w:rPr>
            </w:pPr>
            <w:r w:rsidRPr="006F2C38">
              <w:rPr>
                <w:color w:val="000000"/>
              </w:rPr>
              <w:t>Bruno Dias</w:t>
            </w:r>
          </w:p>
        </w:tc>
      </w:tr>
      <w:tr w:rsidR="006F2C38" w:rsidTr="006F2C38">
        <w:tc>
          <w:tcPr>
            <w:tcW w:w="5172" w:type="dxa"/>
          </w:tcPr>
          <w:p w:rsidR="006F2C38" w:rsidRPr="006F2C38" w:rsidRDefault="006F2C38" w:rsidP="006F2C38">
            <w:pPr>
              <w:tabs>
                <w:tab w:val="center" w:pos="2478"/>
                <w:tab w:val="left" w:pos="4200"/>
              </w:tabs>
              <w:rPr>
                <w:color w:val="000000"/>
                <w:sz w:val="20"/>
                <w:szCs w:val="20"/>
              </w:rPr>
            </w:pPr>
            <w:r w:rsidRPr="006F2C38">
              <w:rPr>
                <w:color w:val="000000"/>
                <w:sz w:val="20"/>
                <w:szCs w:val="20"/>
              </w:rPr>
              <w:tab/>
              <w:t>PRESIDENTE DA MESA</w:t>
            </w:r>
            <w:r w:rsidRPr="006F2C3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6F2C38" w:rsidRPr="006F2C38" w:rsidRDefault="006F2C38" w:rsidP="006F2C38">
            <w:pPr>
              <w:jc w:val="center"/>
              <w:rPr>
                <w:color w:val="000000"/>
                <w:sz w:val="20"/>
                <w:szCs w:val="20"/>
              </w:rPr>
            </w:pPr>
            <w:r w:rsidRPr="006F2C3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F2C38" w:rsidRDefault="006F2C38" w:rsidP="006F2C3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7F" w:rsidRDefault="009D2D7F" w:rsidP="00FE475D">
      <w:r>
        <w:separator/>
      </w:r>
    </w:p>
  </w:endnote>
  <w:endnote w:type="continuationSeparator" w:id="0">
    <w:p w:rsidR="009D2D7F" w:rsidRDefault="009D2D7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D2D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D2D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D2D7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D2D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7F" w:rsidRDefault="009D2D7F" w:rsidP="00FE475D">
      <w:r>
        <w:separator/>
      </w:r>
    </w:p>
  </w:footnote>
  <w:footnote w:type="continuationSeparator" w:id="0">
    <w:p w:rsidR="009D2D7F" w:rsidRDefault="009D2D7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D2D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F2C3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D2D7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D2D7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D2D7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D2D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0EFC"/>
    <w:rsid w:val="00194990"/>
    <w:rsid w:val="00217FD1"/>
    <w:rsid w:val="0024604C"/>
    <w:rsid w:val="00291B86"/>
    <w:rsid w:val="003776C3"/>
    <w:rsid w:val="003A7679"/>
    <w:rsid w:val="004241AC"/>
    <w:rsid w:val="00456A14"/>
    <w:rsid w:val="004A45DE"/>
    <w:rsid w:val="005A0442"/>
    <w:rsid w:val="006424C0"/>
    <w:rsid w:val="006C3FC6"/>
    <w:rsid w:val="006E5AF1"/>
    <w:rsid w:val="006F2C38"/>
    <w:rsid w:val="007076AC"/>
    <w:rsid w:val="00761A8C"/>
    <w:rsid w:val="00772C87"/>
    <w:rsid w:val="00875765"/>
    <w:rsid w:val="008926B6"/>
    <w:rsid w:val="008C38D8"/>
    <w:rsid w:val="00920AA9"/>
    <w:rsid w:val="009B40CC"/>
    <w:rsid w:val="009D2D7F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5800E-DD1C-4496-8EAC-A973D6F2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2019-10-30T15:52:00Z</dcterms:created>
  <dcterms:modified xsi:type="dcterms:W3CDTF">2019-10-30T15:52:00Z</dcterms:modified>
</cp:coreProperties>
</file>