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estudo para a instalação de placas indicativas de velocidade e a construção de redutores de velocidade em toda a extensão da Rua Maria José Soares Domingues,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 pela rua, faz-se necessária a construção de redutores de velocidade e a instalação de placas indicativas de velocidade. É comum os veículos trafegarem em alta velocidade, trazendo riscos aos pedestres que caminham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