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estudo sobre a viabilidade de melhorias na pavimentação em toda a extensão do trecho sem denominação, localizado próximo a antiga linha do trem e ao bairro Cidade Jardim (conforme mapa anexo)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por moradores e pessoas que utilizam o trecho de terra, uma vez que, se encontra com inúmeras ondulações e irregularidades, o que ocasiona dificuldade em transitar pelo referido trecho.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Tal medida visa favorecer a locomoção, conferindo mais segurança, dignidade e qualidade de vida aos moradores, estudantes, pedestres, e dos veículos que transitam pela referida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