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revitalização da Praça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e transeuntes, que relataram junto a este vereador o risco de acidentes devido à falta de manutenção das calçadas.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