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demarcação e a sinalização de uma vaga rápida na Rua José Alfredo de Paula, em frente ao nº 237, no bairro Dr. José Alfredo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solicitações dos profissionais e frequentadores da clínica veterinária situada no endereço mencionado, haja vista que a retirada da vaga rápida que ali existia tem ocasionado muito transtorno a todos. Com a revitalização da rua, a vaga rápida que existia no local foi removida, fato este que impossibilita os usuários da clínica estacionarem em casos de emergência com o seu animal de estimação. Em razão disso, é necessário estacionar longe do local e levar o animal caminhando. Em se tratando de animais com grande porte, a situação também se agrava. Sendo assim, em casos de emergência a vaga rápida no local facilitará a entrega do animal de estimação à clínica veterinária. Em todos os estabelecimentos de emergência, como hospitais e farmácias, sempre há a disponibilização de vagas rápidas. Portanto, no presente caso não deve ser diferente, sendo de grande utilidade aos usuários da clínica, em prol da proteção e saúde de seus animais.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Nesse sentido, destaca-se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nos termos do artigo 61 da LOM. Portanto, visando proporcionar melhores condições de vida e acessibilidade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