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estudo para ampliação da galeria pluvial da Rua das Rosas, que passa pela Rua dos Goivos e pela Rua Tenente Anísio e deságua no córrego lateral 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as fortes chuvas, principalmente nos período de inicio e final do ano, as Ruas dos Cravos, das Margaridas e outras, recebem um volume muito grande de água, que não é comportado pela galeria atual. Não obstante, em reunião em 2017, com representantes da Secretaria de Obras, foi apontado como única solução para os alagamentos das Ruas do Jardim Yara seria a ampliação das galerias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