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estudo de viabilidade para o recapeamento asfáltico da rua Persano Tavares Galvão, no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das más condições da rua Persano Tavares Galvão, uma vez que trata-se de uma importante via pública, que permite acesso aos bairros Fátima III e Pousada dos Campos. Hodiernamente, encontra-se com muitos buracos e falhas, ocasionando danos nos veículos que por ali precisam trafegar.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