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para construção de uma área de lazer no Bairro São Judas Tadeu.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faz-se relevante para promover o lazer e recreação dos moradores dessa região e de seus arredores, já que há diversos questionamentos a respeito da ausência de uma área de lazer para as crianças.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