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medidas de segurança no trânsito no início da Rua Padre Waldomiro do Amaral, em especial na subida da praça,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enorme trânsito de veículos em alta velocidade, além de os motoristas não respeitarem a sinalização. Com isso, causa insegurança aos moradores e usuários que utilizam a avenida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