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2220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instalação de postes de iluminação pública com LED em todo o trajeto da </w:t>
      </w:r>
      <w:r w:rsidR="00F04FFE">
        <w:rPr>
          <w:rFonts w:ascii="Times New Roman" w:hAnsi="Times New Roman" w:cs="Times New Roman"/>
          <w:szCs w:val="24"/>
        </w:rPr>
        <w:t xml:space="preserve">Estrada Municipal </w:t>
      </w:r>
      <w:r>
        <w:rPr>
          <w:rFonts w:ascii="Times New Roman" w:hAnsi="Times New Roman" w:cs="Times New Roman"/>
          <w:szCs w:val="24"/>
        </w:rPr>
        <w:t>Ver. Braz Pereira de Morais (estrada do Pantano).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Esta solicitação faz-se necessária devido às cobranças dos moradores, transeuntes, pedestres e usuários do trajeto da </w:t>
      </w:r>
      <w:bookmarkStart w:id="0" w:name="_GoBack"/>
      <w:r w:rsidR="00F04FFE">
        <w:rPr>
          <w:rFonts w:ascii="Times New Roman" w:eastAsia="Times New Roman" w:hAnsi="Times New Roman" w:cs="Times New Roman"/>
          <w:szCs w:val="24"/>
        </w:rPr>
        <w:t xml:space="preserve">Estrada Municipal </w:t>
      </w:r>
      <w:bookmarkEnd w:id="0"/>
      <w:r>
        <w:rPr>
          <w:rFonts w:ascii="Times New Roman" w:eastAsia="Times New Roman" w:hAnsi="Times New Roman" w:cs="Times New Roman"/>
          <w:szCs w:val="24"/>
        </w:rPr>
        <w:t>Ver. Braz Pereira de Morais (estrada do Pantano), que foi asfaltada recentemente. Eles relataram junto a este vereador sobre a necessidade de iluminação no trecho asfaltado, visando prevenir possíveis acidentes com a população, principalmente com as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817A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7AF" w:rsidRDefault="008817AF" w:rsidP="007F393F">
      <w:r>
        <w:separator/>
      </w:r>
    </w:p>
  </w:endnote>
  <w:endnote w:type="continuationSeparator" w:id="0">
    <w:p w:rsidR="008817AF" w:rsidRDefault="008817A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817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817A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817A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817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7AF" w:rsidRDefault="008817AF" w:rsidP="007F393F">
      <w:r>
        <w:separator/>
      </w:r>
    </w:p>
  </w:footnote>
  <w:footnote w:type="continuationSeparator" w:id="0">
    <w:p w:rsidR="008817AF" w:rsidRDefault="008817A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817A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817A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817A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817A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817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7AF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4FFE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F1E3-2C94-459C-91BA-EA02699A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2019-10-21T20:19:00Z</dcterms:modified>
</cp:coreProperties>
</file>