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estudo para a instalação de redutor de velocidade na estrada rural localizada no bairro dos Afonsos, entre a Igreja Assembleia de Deus e o Bar e Mercearia Santo Reis.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colocando em risco a vida dos moradores dessa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