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capina, a limpeza e a instalação de placas de identificação  em todas as áreas verdes de propriedade da Prefeitura de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população relatou junto a este vereador  sobre a necessidade de capina, limpeza  e instalação de placas de identificação em todas as áreas verdes de propriedade da Prefeitura de Pouso Alegre, para evitar o surgimento de animais peçonhentos e insetos transmissores de doenças e facilitar a identificação destes locais públicos.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