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Júlio Pagliarini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necessária a manutenção da referida via que se encontra com vários buracos.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