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Capitão Nunes,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o asfaltamento da referida via que hoje é de paralelepípedo. Esta condição faz com que o trânsito da região fique prejudicado, já que muitos motoristas utilizam desta pequena via para desviar do trânsito da Rua Silviano Brandão.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