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Rua Doutor Paulo Sebastião Guimarães, no bairro Aristeu da Costa Rios.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0347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existem veículos abandonados há algum tempo. A ocupação indevida e abusiva do espaço público por carros abandonados incomoda os moradores, atrapalha a mobilidade urbana e causa ameaça à saúde.</w:t>
      </w:r>
    </w:p>
    <w:p w:rsidR="00A0347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A0347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os veículos mencionados satisfazem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bookmarkStart w:id="0" w:name="_GoBack"/>
      <w:bookmarkEnd w:id="0"/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0347A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8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36" w:rsidRDefault="00A16736" w:rsidP="007F393F">
      <w:r>
        <w:separator/>
      </w:r>
    </w:p>
  </w:endnote>
  <w:endnote w:type="continuationSeparator" w:id="0">
    <w:p w:rsidR="00A16736" w:rsidRDefault="00A1673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167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167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1673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67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36" w:rsidRDefault="00A16736" w:rsidP="007F393F">
      <w:r>
        <w:separator/>
      </w:r>
    </w:p>
  </w:footnote>
  <w:footnote w:type="continuationSeparator" w:id="0">
    <w:p w:rsidR="00A16736" w:rsidRDefault="00A1673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67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1673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167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1673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167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347A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36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406A-FF5F-407C-ADDF-A824AE33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2019-10-15T15:25:00Z</dcterms:modified>
</cp:coreProperties>
</file>