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na Avenida Eduardo Souza Gouvea, no trecho que compreende a Praça de Esportes e o Estádio Municipal “Manduzão”, entre os bairros Jardim Olímpico e Recanto das Rosas.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se faz necessária, em caráter de urgência, devido ao grande fluxo de veículos que transitam em alta velocidade pelo referido trecho da rua, o que coloca em risco a segurança dos moradores e transeuntes da mesma.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