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210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2019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404885">
        <w:rPr>
          <w:b/>
        </w:rPr>
        <w:t>À</w:t>
      </w:r>
      <w:r w:rsidR="00B41E29" w:rsidRPr="0092386D">
        <w:rPr>
          <w:b/>
        </w:rPr>
        <w:t xml:space="preserve"> SR</w:t>
      </w:r>
      <w:r w:rsidR="00404885">
        <w:rPr>
          <w:b/>
        </w:rPr>
        <w:t>A</w:t>
      </w:r>
      <w:r w:rsidR="000A212D" w:rsidRPr="0092386D">
        <w:rPr>
          <w:b/>
        </w:rPr>
        <w:t xml:space="preserve">. </w:t>
      </w:r>
      <w:r>
        <w:rPr>
          <w:b/>
        </w:rPr>
        <w:t>MARIA DO SOCORRO MAIA</w:t>
      </w:r>
      <w:r w:rsidR="000A212D" w:rsidRPr="0092386D">
        <w:rPr>
          <w:b/>
        </w:rPr>
        <w:t>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86945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Campanha</w:t>
      </w:r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>A MESA DIRETORA DA CÂMARA MUNICIPAL DE POUSO ALEGRE, Estado de Minas Gerais, no uso de suas atribuições legais, promulga o seguinte</w:t>
      </w:r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Pouso-alegrense </w:t>
      </w:r>
      <w:r w:rsidR="00404885">
        <w:t>à</w:t>
      </w:r>
      <w:r w:rsidR="004660B9" w:rsidRPr="0092386D">
        <w:t xml:space="preserve"> </w:t>
      </w:r>
      <w:r w:rsidR="00B41E29" w:rsidRPr="0092386D">
        <w:t>Sr</w:t>
      </w:r>
      <w:r w:rsidR="00404885">
        <w:t>a</w:t>
      </w:r>
      <w:r w:rsidR="00B41E29" w:rsidRPr="0092386D">
        <w:t>.</w:t>
      </w:r>
      <w:r w:rsidR="00D762D4" w:rsidRPr="0092386D">
        <w:rPr>
          <w:b/>
        </w:rPr>
        <w:t xml:space="preserve"> </w:t>
      </w:r>
      <w:r>
        <w:t>MARIA DO SOCORRO MAIA</w:t>
      </w:r>
      <w:r w:rsidR="001E3B94" w:rsidRPr="0092386D">
        <w:t>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2366F" w:rsidRDefault="0012366F" w:rsidP="0012366F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8 de outubro de 2019</w:t>
      </w:r>
      <w:r w:rsidRPr="0092386D">
        <w:rPr>
          <w:color w:val="000000"/>
        </w:rPr>
        <w:t>.</w:t>
      </w:r>
    </w:p>
    <w:p w:rsidR="0012366F" w:rsidRDefault="0012366F" w:rsidP="0012366F">
      <w:pPr>
        <w:rPr>
          <w:color w:val="000000"/>
        </w:rPr>
      </w:pPr>
    </w:p>
    <w:p w:rsidR="0012366F" w:rsidRDefault="0012366F" w:rsidP="0012366F">
      <w:pPr>
        <w:rPr>
          <w:color w:val="000000"/>
        </w:rPr>
      </w:pPr>
    </w:p>
    <w:p w:rsidR="0012366F" w:rsidRDefault="0012366F" w:rsidP="0012366F">
      <w:pPr>
        <w:rPr>
          <w:color w:val="000000"/>
        </w:rPr>
      </w:pPr>
      <w:bookmarkStart w:id="0" w:name="_GoBack"/>
      <w:bookmarkEnd w:id="0"/>
    </w:p>
    <w:p w:rsidR="0012366F" w:rsidRDefault="0012366F" w:rsidP="0012366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12366F" w:rsidTr="00CD1C5A">
        <w:tc>
          <w:tcPr>
            <w:tcW w:w="5172" w:type="dxa"/>
          </w:tcPr>
          <w:p w:rsidR="0012366F" w:rsidRPr="00EB4C51" w:rsidRDefault="0012366F" w:rsidP="00CD1C5A">
            <w:pPr>
              <w:jc w:val="center"/>
              <w:rPr>
                <w:color w:val="000000"/>
                <w:sz w:val="24"/>
                <w:szCs w:val="24"/>
              </w:rPr>
            </w:pPr>
            <w:r w:rsidRPr="00EB4C51">
              <w:rPr>
                <w:color w:val="000000"/>
                <w:sz w:val="24"/>
                <w:szCs w:val="24"/>
              </w:rPr>
              <w:t>Oliveira</w:t>
            </w:r>
          </w:p>
        </w:tc>
        <w:tc>
          <w:tcPr>
            <w:tcW w:w="5173" w:type="dxa"/>
          </w:tcPr>
          <w:p w:rsidR="0012366F" w:rsidRPr="00EB4C51" w:rsidRDefault="0012366F" w:rsidP="00CD1C5A">
            <w:pPr>
              <w:jc w:val="center"/>
              <w:rPr>
                <w:color w:val="000000"/>
                <w:sz w:val="24"/>
                <w:szCs w:val="24"/>
              </w:rPr>
            </w:pPr>
            <w:r w:rsidRPr="00EB4C51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12366F" w:rsidTr="00CD1C5A">
        <w:tc>
          <w:tcPr>
            <w:tcW w:w="5172" w:type="dxa"/>
          </w:tcPr>
          <w:p w:rsidR="0012366F" w:rsidRPr="00EB4C51" w:rsidRDefault="0012366F" w:rsidP="00CD1C5A">
            <w:pPr>
              <w:jc w:val="center"/>
              <w:rPr>
                <w:color w:val="000000"/>
                <w:sz w:val="20"/>
                <w:szCs w:val="20"/>
              </w:rPr>
            </w:pPr>
            <w:r w:rsidRPr="00EB4C51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12366F" w:rsidRPr="00EB4C51" w:rsidRDefault="0012366F" w:rsidP="00CD1C5A">
            <w:pPr>
              <w:jc w:val="center"/>
              <w:rPr>
                <w:color w:val="000000"/>
                <w:sz w:val="20"/>
                <w:szCs w:val="20"/>
              </w:rPr>
            </w:pPr>
            <w:r w:rsidRPr="00EB4C51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12366F" w:rsidRDefault="0012366F" w:rsidP="0012366F">
      <w:pPr>
        <w:rPr>
          <w:color w:val="000000"/>
        </w:rPr>
      </w:pPr>
    </w:p>
    <w:p w:rsidR="00386945" w:rsidRDefault="00386945" w:rsidP="00386945">
      <w:pPr>
        <w:rPr>
          <w:color w:val="000000"/>
        </w:rPr>
      </w:pPr>
    </w:p>
    <w:sectPr w:rsidR="00386945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7FC" w:rsidRDefault="007C57FC" w:rsidP="00B245B4">
      <w:r>
        <w:separator/>
      </w:r>
    </w:p>
  </w:endnote>
  <w:endnote w:type="continuationSeparator" w:id="0">
    <w:p w:rsidR="007C57FC" w:rsidRDefault="007C57FC" w:rsidP="00B2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7C57F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7C57F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7C57F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7C57F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7FC" w:rsidRDefault="007C57FC" w:rsidP="00B245B4">
      <w:r>
        <w:separator/>
      </w:r>
    </w:p>
  </w:footnote>
  <w:footnote w:type="continuationSeparator" w:id="0">
    <w:p w:rsidR="007C57FC" w:rsidRDefault="007C57FC" w:rsidP="00B24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7C57F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7C57FC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60288" strokecolor="white">
          <v:textbox>
            <w:txbxContent>
              <w:p w:rsidR="00623AF1" w:rsidRDefault="007C57FC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7C57F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7C57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66F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885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7FC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2BA5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12C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580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C9B2743-DB00-48A2-84BA-A77C2FDE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2014-10-02T17:56:00Z</cp:lastPrinted>
  <dcterms:created xsi:type="dcterms:W3CDTF">2017-10-10T16:18:00Z</dcterms:created>
  <dcterms:modified xsi:type="dcterms:W3CDTF">2019-10-09T15:39:00Z</dcterms:modified>
</cp:coreProperties>
</file>