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estudo de viabilidade para pintura de faixa amarela, na Rua Bueno Brandão, em frente ao Colégio Estadual.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Pais de alunos e professores, reivindicam uma faixa amarela próximo a entrada do Colégio Estadual José Marques de Oliveira, pois há alunos cadeirantes que precisam de vaga para embarque e desembarque para a escola. Não obstante, relatam que há uma faixa amarela para o Colégio São José, mas não para o Colégio Estadual.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