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418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Visual Áudio Eventos, na pessoa do empresário Valdir Adriano Rodrigues.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através desta Moção demonstra sincero reconhecimento à empresa Visual Áudio Eventos, pelo apoio e participação na 1ª passeata ao combate ao Feminicídio realizada em nosso município. Sua contribuição foi extremamente importante para realização deste evento. Desejamos que Deus continue abençoando seus negócios e seus empreendimentos e que continue tendo sucesso em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 de outubro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266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44DC-044C-4951-96C9-F91FFD0D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2019-09-26T17:06:00Z</dcterms:modified>
</cp:coreProperties>
</file>