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410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OAB Feminina de Pouso Alegre, na pessoa de sua Presidente, Dra. Cristina Maria de Oliveira, pela ilustre participação na 1ª passeata em Combate ao Feminicídio em nosso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É sempre digno de prestígio homenagear aqueles que se empenham e não se comprazem com o comodismo, sendo digno de reconhecimento. Portanto, como forma de parabenizar a instituição e valorizar todos os profissionais da OAB Feminina no Município de Pouso Alegre e todos os participantes da 1ª passeata em Combate ao Feminicídio em nosso Município, o Pode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2"/>
          <w:szCs w:val="22"/>
        </w:rPr>
        <w:t>r Legislativo Municipal, na pessoa do vereador Wilson Tadeu Lopes, presta esta justa e singela homenagem, na certeza de que todo triunfo provém de um grande trabalho em equipe.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/>
    <w:sectPr w:rsidR="00231E54" w:rsidSect="00FE19AD">
      <w:pgSz w:w="11906" w:h="16838"/>
      <w:pgMar w:top="2552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9AD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2019-09-26T15:30:00Z</dcterms:modified>
</cp:coreProperties>
</file>