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Jardim Canadá, em especial nas Ruas Londrina e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referido bairro encontram-se com muitos buracos, provenientes da falta de manutenção, o que tem prejudicado o trânsito de pessoas e de veículos no local. Importante salientar que há pouco tempo o bairro passou por uma pequena manutenção asfáltica, porém, apenas algumas ruas foram contempladas, deixando desassistidas as demais.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