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COPASA para desentupimento e limpeza da galeria pluvial localizada ao lado do bar do Mauro, no Bairro Solar dos Quitas.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medida ora solicitada é necessária como atitude preventiva. Segundo os moradores, após fortes chuvas, a rua fica totalmente alagada, ocasionado, ainda, o mau cheiro e a proliferação de insetos, além de transtornos à população da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