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C9" w:rsidRPr="008E1C2D" w:rsidRDefault="002145C9" w:rsidP="002145C9">
      <w:pPr>
        <w:pStyle w:val="SemEspaamento"/>
        <w:jc w:val="both"/>
        <w:rPr>
          <w:sz w:val="24"/>
          <w:szCs w:val="24"/>
        </w:rPr>
      </w:pPr>
      <w:r w:rsidRPr="008E1C2D">
        <w:rPr>
          <w:rFonts w:ascii="Times New Roman" w:hAnsi="Times New Roman"/>
          <w:sz w:val="24"/>
          <w:szCs w:val="24"/>
        </w:rPr>
        <w:t>Ata da 33ª Sessão Ordinária do dia 17 de setembro de 2019.</w:t>
      </w:r>
    </w:p>
    <w:p w:rsidR="002145C9" w:rsidRPr="008E1C2D" w:rsidRDefault="002145C9" w:rsidP="002145C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5C9" w:rsidRPr="008E1C2D" w:rsidRDefault="002145C9" w:rsidP="002145C9">
      <w:pPr>
        <w:pStyle w:val="SemEspaamento"/>
        <w:spacing w:line="360" w:lineRule="auto"/>
        <w:jc w:val="both"/>
        <w:rPr>
          <w:sz w:val="24"/>
          <w:szCs w:val="24"/>
        </w:rPr>
      </w:pPr>
      <w:r w:rsidRPr="008E1C2D">
        <w:rPr>
          <w:rFonts w:ascii="Times New Roman" w:hAnsi="Times New Roman"/>
          <w:sz w:val="24"/>
          <w:szCs w:val="24"/>
        </w:rPr>
        <w:t xml:space="preserve">Às 18h17min do dia 17 de setembro de 2019, no Plenário da Câmara Municipal, sito a Avenida São Francisco, 320, Primavera, reuniram-se em Sessão Ordinária os seguintes vereadores: André Prado, Arlindo Motta Paes, Bruno Dias, Campanha, </w:t>
      </w:r>
      <w:bookmarkStart w:id="0" w:name="__DdeLink__358_1645154779"/>
      <w:r w:rsidRPr="008E1C2D">
        <w:rPr>
          <w:rFonts w:ascii="Times New Roman" w:hAnsi="Times New Roman"/>
          <w:sz w:val="24"/>
          <w:szCs w:val="24"/>
        </w:rPr>
        <w:t xml:space="preserve">Dionísio Pereira, </w:t>
      </w:r>
      <w:bookmarkEnd w:id="0"/>
      <w:r w:rsidRPr="008E1C2D">
        <w:rPr>
          <w:rFonts w:ascii="Times New Roman" w:hAnsi="Times New Roman"/>
          <w:sz w:val="24"/>
          <w:szCs w:val="24"/>
        </w:rPr>
        <w:t xml:space="preserve">Dito Barbosa, Dr. Edson, Odair </w:t>
      </w:r>
      <w:proofErr w:type="spellStart"/>
      <w:r w:rsidRPr="008E1C2D">
        <w:rPr>
          <w:rFonts w:ascii="Times New Roman" w:hAnsi="Times New Roman"/>
          <w:sz w:val="24"/>
          <w:szCs w:val="24"/>
        </w:rPr>
        <w:t>Quincote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8E1C2D">
        <w:rPr>
          <w:rFonts w:ascii="Times New Roman" w:hAnsi="Times New Roman"/>
          <w:sz w:val="24"/>
          <w:szCs w:val="24"/>
        </w:rPr>
        <w:t>Mariléia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8E1C2D">
        <w:rPr>
          <w:rFonts w:ascii="Times New Roman" w:hAnsi="Times New Roman"/>
          <w:sz w:val="24"/>
          <w:szCs w:val="24"/>
        </w:rPr>
        <w:t>Aboláfio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Adriano da Farmácia e Leandro Morais. Aberta a Sessão, sob a proteção de Deus, o Presidente colocou em discussão a Ata da Sessão Extraordinária do dia 10/09/2019. Não havendo vereadores dispostos a discutir, a Ata foi colocada em </w:t>
      </w:r>
      <w:r w:rsidRPr="008E1C2D">
        <w:rPr>
          <w:rFonts w:ascii="Times New Roman" w:hAnsi="Times New Roman"/>
          <w:b/>
          <w:sz w:val="24"/>
          <w:szCs w:val="24"/>
        </w:rPr>
        <w:t>única votação</w:t>
      </w:r>
      <w:r w:rsidRPr="008E1C2D">
        <w:rPr>
          <w:rFonts w:ascii="Times New Roman" w:hAnsi="Times New Roman"/>
          <w:sz w:val="24"/>
          <w:szCs w:val="24"/>
        </w:rPr>
        <w:t xml:space="preserve">, sendo aprovada por 12 (doze) votos. Em seguida, o Presidente colocou em discussão a Ata da Sessão Ordinária do dia 10/09/2019. Não havendo vereadores dispostos a discutir, a Ata foi colocada em </w:t>
      </w:r>
      <w:r w:rsidRPr="008E1C2D">
        <w:rPr>
          <w:rFonts w:ascii="Times New Roman" w:hAnsi="Times New Roman"/>
          <w:b/>
          <w:sz w:val="24"/>
          <w:szCs w:val="24"/>
        </w:rPr>
        <w:t>única votação</w:t>
      </w:r>
      <w:r w:rsidRPr="008E1C2D">
        <w:rPr>
          <w:rFonts w:ascii="Times New Roman" w:hAnsi="Times New Roman"/>
          <w:sz w:val="24"/>
          <w:szCs w:val="24"/>
        </w:rPr>
        <w:t xml:space="preserve">, sendo aprovada por 12 (doze) votos. Após, o Presidente Oliveira determinou que o 1º Secretário da Mesa Diretora procedesse à leitura dos expedientes encaminhados à Câmara. </w:t>
      </w:r>
      <w:r w:rsidRPr="008E1C2D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8E1C2D">
        <w:rPr>
          <w:rFonts w:ascii="Times New Roman" w:hAnsi="Times New Roman"/>
          <w:sz w:val="24"/>
          <w:szCs w:val="24"/>
        </w:rPr>
        <w:t xml:space="preserve">- Ofício nº 948/2019 encaminhado pela Secretária Municipal de Educação e Cultura solicitando a cessão do Plenário para a realização do Fórum das Vivências Pedagógicas, no dia 07 de novembro, das 17h às 20h30. - Ofício nº 949/2019 encaminhado pela Secretária Municipal de Educação e Cultura solicitando a cessão do Plenário para a realização do Festival do FETRAN, no dia 13 de novembro, das 13h às 17h. - Ofício nº 140/19 encaminhando o Projeto de Lei Complementar nº 07/2019, que "altera a Lei Municipal nº 1.086, de 09 de novembro de 1971 (Código Tributário Municipal), para instituir o Conselho de Contribuintes do Município". - Ofício nº 57/19 encaminhando respostas às indicações de autoria do Ver. Arlindo Motta Paes nº 1859, 1858, 1757, 1819, 1796 e 1810/19. - Ofício nº 56/19 encaminhando resposta às indicações de autoria da Vereadora </w:t>
      </w:r>
      <w:proofErr w:type="spellStart"/>
      <w:r w:rsidRPr="008E1C2D">
        <w:rPr>
          <w:rFonts w:ascii="Times New Roman" w:hAnsi="Times New Roman"/>
          <w:sz w:val="24"/>
          <w:szCs w:val="24"/>
        </w:rPr>
        <w:t>Profª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1C2D">
        <w:rPr>
          <w:rFonts w:ascii="Times New Roman" w:hAnsi="Times New Roman"/>
          <w:sz w:val="24"/>
          <w:szCs w:val="24"/>
        </w:rPr>
        <w:t>Mariléia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nº 1803, 1802, 1843, 1716, e 1844/19. - Ofício nº 55/19 em resposta às indicações de autoria do Ver. Campanha nº 1728, 1755 e 1748/19. - Ofício nº 54/19 em respostas às Indicações de autoria do Ver. Odair </w:t>
      </w:r>
      <w:proofErr w:type="spellStart"/>
      <w:r w:rsidRPr="008E1C2D">
        <w:rPr>
          <w:rFonts w:ascii="Times New Roman" w:hAnsi="Times New Roman"/>
          <w:sz w:val="24"/>
          <w:szCs w:val="24"/>
        </w:rPr>
        <w:t>Quincote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nº 1839, 1781, 1780, 1779, 1782, 1842 e 1836/19.- Ofício nº 50/19 em resposta às indicações de autoria do Ver. Arlindo da Motta Paes nº 1723, 1686 e 1626/19. - Ofício nº 53/19 em respostas às indicações do Ver. Arlindo Motta Paes nº 1807, 1863, 1825, 1821, 1824, 1790 e 1827/19. - Ofício nº 142/19 solicitando a designação de Audiência Pública com o objetivo de discutir o Projeto de Lei que trata sobre a Lei Orçamentária Anual - LOA, a ser realizada dia 19/09/19, às 15h no plenário </w:t>
      </w:r>
      <w:r w:rsidRPr="008E1C2D">
        <w:rPr>
          <w:rFonts w:ascii="Times New Roman" w:hAnsi="Times New Roman"/>
          <w:sz w:val="24"/>
          <w:szCs w:val="24"/>
        </w:rPr>
        <w:lastRenderedPageBreak/>
        <w:t xml:space="preserve">desta Casa Legislativa. - Ofício nº 592/19 - SAF em atenção ao ofício nº 351/19 encaminhado pelo Ver. Campanha solicitando cópia dos comprovantes de pagamentos efetuados à CAPEMISA Seguradora de Vida e Previdência Pro Life Clube e Benefícios, referentes aos Requerimentos nº 270/19 e 351/19. - Ofício em resposta a Indicação nº 1750/19 de autoria do Ver. Rodrigo Modesto. </w:t>
      </w:r>
      <w:r w:rsidRPr="008E1C2D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8E1C2D">
        <w:rPr>
          <w:rFonts w:ascii="Times New Roman" w:hAnsi="Times New Roman"/>
          <w:sz w:val="24"/>
          <w:szCs w:val="24"/>
        </w:rPr>
        <w:t xml:space="preserve">- Ofício nº 29/19 encaminhado pela Associação de Promoção e Assistência Social - APAS comunicando e convidando todas a participarem da 20ª Feira das Nações de Pousos Alegre - FENAPA, a ser realizada nos dias 04, 05 e 06 de outubro de 2019. - Ofício encaminhado pela AVIDA convidando para a VIII Corrida em comemoração ao Dia Nacional de Luta da Pessoa com Deficiência no dia 21 de setembro, às 8:30h no </w:t>
      </w:r>
      <w:proofErr w:type="spellStart"/>
      <w:r w:rsidRPr="008E1C2D">
        <w:rPr>
          <w:rFonts w:ascii="Times New Roman" w:hAnsi="Times New Roman"/>
          <w:sz w:val="24"/>
          <w:szCs w:val="24"/>
        </w:rPr>
        <w:t>Manduzão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. - Ofício nº 004/19 encaminhado pelo Deputado Estadual Zé Guilherme - Presidente da Comissão de Esportes, Lazer e Juventude - solicitando a cessão do plenarinho, para a realização de Audiência Pública para debater as políticas públicas de esporte desenvolvidas na região sul de Minas, a ser realizada no dia 24/10 das 9h30 às 14h. </w:t>
      </w:r>
      <w:r w:rsidRPr="008E1C2D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8E1C2D">
        <w:rPr>
          <w:rFonts w:ascii="Times New Roman" w:hAnsi="Times New Roman"/>
          <w:sz w:val="24"/>
          <w:szCs w:val="24"/>
        </w:rPr>
        <w:t xml:space="preserve">INDICAÇÕES: Vereador Arlindo Motta Paes: - Nº 2037/2019 Solicita estudo para solucionar o desnível em parte da Rua Áurea Amaral da Silva, bairro </w:t>
      </w:r>
      <w:proofErr w:type="spellStart"/>
      <w:r w:rsidRPr="008E1C2D">
        <w:rPr>
          <w:rFonts w:ascii="Times New Roman" w:hAnsi="Times New Roman"/>
          <w:sz w:val="24"/>
          <w:szCs w:val="24"/>
        </w:rPr>
        <w:t>Shangrilá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. - Nº 2042/2019 Solicita a notificação da concessionária de serviço público de distribuição de energia elétrica a retirar de postes, a fiação excedente e sem uso, da rede elétrica da Rua Áurea Amaral da Silva, bairro </w:t>
      </w:r>
      <w:proofErr w:type="spellStart"/>
      <w:r w:rsidRPr="008E1C2D">
        <w:rPr>
          <w:rFonts w:ascii="Times New Roman" w:hAnsi="Times New Roman"/>
          <w:sz w:val="24"/>
          <w:szCs w:val="24"/>
        </w:rPr>
        <w:t>Shangrilá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conforme dispõe Lei Municipal nº 6109/19. - Nº 2060/2019 Solicita estudo de viabilidade de sinalização com a placa de "Pare" na esquina da Rua Antônio </w:t>
      </w:r>
      <w:proofErr w:type="spellStart"/>
      <w:r w:rsidRPr="008E1C2D">
        <w:rPr>
          <w:rFonts w:ascii="Times New Roman" w:hAnsi="Times New Roman"/>
          <w:sz w:val="24"/>
          <w:szCs w:val="24"/>
        </w:rPr>
        <w:t>Scodeler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com a Rua </w:t>
      </w:r>
      <w:proofErr w:type="spellStart"/>
      <w:r w:rsidRPr="008E1C2D">
        <w:rPr>
          <w:rFonts w:ascii="Times New Roman" w:hAnsi="Times New Roman"/>
          <w:sz w:val="24"/>
          <w:szCs w:val="24"/>
        </w:rPr>
        <w:t>Persano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Tavares (esquina da Estilo Automóveis), de modo a dar preferência para quem entra no bairro Fátima III. - Nº 2064/2019 Solicita o recapeamento asfáltico na Rua </w:t>
      </w:r>
      <w:proofErr w:type="spellStart"/>
      <w:r w:rsidRPr="008E1C2D">
        <w:rPr>
          <w:rFonts w:ascii="Times New Roman" w:hAnsi="Times New Roman"/>
          <w:sz w:val="24"/>
          <w:szCs w:val="24"/>
        </w:rPr>
        <w:t>Persano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Tavares Galvão, no bairro Fátima III. - Nº 2065/2019 Solicita melhorias com o cascalho ou a colocação de fresa asfáltica na Rua "B", no bairro Solar do Quita. - Nº 2066/2019 Solicita estudo de viabilidade de instalação de Academia ao Ar Livre no bairro Chaves. - Nº 2067/2019 Solicita estudo de viabilidade de construção de redutor de velocidade na Rua Cotinha Junqueira, na altura do número 175. - Nº 2068/2019 Solicita estudo de viabilidade de instalação de redutor de velocidade na Av. Getúlio Vargas, na altura da Clínica Santa Paula. - Nº 2069/2019 Solicita estudo de viabilidade de implantação de sinalização horizontal de trânsito no trecho compreendido entre o início da Av. Dr. João Beraldo e o cruzamento desta com a Rua Vieira de Carvalho, no Centro. Vereador Bruno Dias: - Nº 2038/2019 Solicita o recapeamento da Rua </w:t>
      </w:r>
      <w:proofErr w:type="spellStart"/>
      <w:r w:rsidRPr="008E1C2D">
        <w:rPr>
          <w:rFonts w:ascii="Times New Roman" w:hAnsi="Times New Roman"/>
          <w:sz w:val="24"/>
          <w:szCs w:val="24"/>
        </w:rPr>
        <w:t>Persano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Tavares Galvão, no bairro Fátima III. - Nº 2050/2019 Solicita a realização de operação </w:t>
      </w:r>
      <w:r w:rsidRPr="008E1C2D">
        <w:rPr>
          <w:rFonts w:ascii="Times New Roman" w:hAnsi="Times New Roman"/>
          <w:sz w:val="24"/>
          <w:szCs w:val="24"/>
        </w:rPr>
        <w:lastRenderedPageBreak/>
        <w:t xml:space="preserve">tapa-buracos na esquina da Rua Natércia com </w:t>
      </w:r>
      <w:proofErr w:type="gramStart"/>
      <w:r w:rsidRPr="008E1C2D">
        <w:rPr>
          <w:rFonts w:ascii="Times New Roman" w:hAnsi="Times New Roman"/>
          <w:sz w:val="24"/>
          <w:szCs w:val="24"/>
        </w:rPr>
        <w:t>a  Rua</w:t>
      </w:r>
      <w:proofErr w:type="gramEnd"/>
      <w:r w:rsidRPr="008E1C2D">
        <w:rPr>
          <w:rFonts w:ascii="Times New Roman" w:hAnsi="Times New Roman"/>
          <w:sz w:val="24"/>
          <w:szCs w:val="24"/>
        </w:rPr>
        <w:t xml:space="preserve"> Perdões no bairro São João. Vereador Campanha: - Nº 2051/2019 Reitera solicitação, em caráter de urgência, para a varrição e a limpeza das vias, além da capina e do recolhimento de lixo, na entrada do bairro Vila Beatriz. - Nº 2052/2019 Reitera solicitação para a construção de lombada e meio fio nas vias de maior tráfego, no bairro Vila Beatriz. - Nº 2053/2019 Reitera solicitação para gestão junto à Empresa Planalto para que seja criada uma rota onde o coletivo urbano que percorrer o bairro Cidade Jardim, faça também o embarque e desembarque de passageiros no bairro Dona Nina. - Nº 2054/2019 Reitera a solicitação de gestão junto à Empresa Planalto para criação de uma rota em que o transporte coletivo urbano que percorrer o bairro Cidade Jardim, faça também o embarque e desembarque de passageiros no bairro Dona Nina. - Nº 2055/2019 Solicita gestão junto à Empresa Planalto, para que seja criada uma nova rota onde o coletivo urbano faça a linha Cidade Jardim </w:t>
      </w:r>
      <w:proofErr w:type="gramStart"/>
      <w:r w:rsidRPr="008E1C2D">
        <w:rPr>
          <w:rFonts w:ascii="Times New Roman" w:hAnsi="Times New Roman"/>
          <w:sz w:val="24"/>
          <w:szCs w:val="24"/>
        </w:rPr>
        <w:t>x</w:t>
      </w:r>
      <w:proofErr w:type="gramEnd"/>
      <w:r w:rsidRPr="008E1C2D">
        <w:rPr>
          <w:rFonts w:ascii="Times New Roman" w:hAnsi="Times New Roman"/>
          <w:sz w:val="24"/>
          <w:szCs w:val="24"/>
        </w:rPr>
        <w:t xml:space="preserve"> Centro. - Nº 2056/2019 Solicita a instalação de redutores de velocidade na Rua Sebastiana da Silva, no bairro São Geraldo. - Nº 2059/2019 Reitera a solicitação, em caráter de urgência, de instalação de manilha ou de tubo, ou de ambos, de forma a aumentar o escoamento da água pluvial, principalmente em dias de chuvas torrenciais, na ponte do bairro Roseta, no sentido Fazenda Esperança. - Nº 2061/2019 Reitera a solicitação de estudo de viabilidade de transformação da Rua Padre Vitor, no bairro Cascalho, em via de mão única. - Nº 2063/2019 Reitera a solicitação de revitalização da praça situada na Rua Padre Vitor, próximo ao número 193, no bairro Cascalho, com novas calçadas e poda de árvores. Vereador Dionísio Pereira: - Nº 2039/2019 Solicita a instalação de faixa elevada para a travessia de pedestres, na Av. Cel. Armando Rubens </w:t>
      </w:r>
      <w:proofErr w:type="spellStart"/>
      <w:r w:rsidRPr="008E1C2D">
        <w:rPr>
          <w:rFonts w:ascii="Times New Roman" w:hAnsi="Times New Roman"/>
          <w:sz w:val="24"/>
          <w:szCs w:val="24"/>
        </w:rPr>
        <w:t>Storino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próximo ao cruzamento com a Rua Maringá, entre os bairros Jardim Canadá e Residencial Santa Rita. - Nº 2040/2019 Solicita a capina, a limpeza e a manutenção da Rua Celeste Alves </w:t>
      </w:r>
      <w:proofErr w:type="spellStart"/>
      <w:r w:rsidRPr="008E1C2D">
        <w:rPr>
          <w:rFonts w:ascii="Times New Roman" w:hAnsi="Times New Roman"/>
          <w:sz w:val="24"/>
          <w:szCs w:val="24"/>
        </w:rPr>
        <w:t>Cordioli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antiga Rua “J”, no bairro Portal do Ipiranga. - Nº 2041/2019 Solicita gestão junto à CEMIG visando estudo sobre a viabilidade de expansão de cargas nos transformadores das Ruas Marco Antônio de Souza e Robert William, ambas localizadas no bairro Portal do Ipiranga. - Nº 2057/2019 Solicita a fiscalização in loco por Fiscal de Posturas no terreno localizado entre a Rua </w:t>
      </w:r>
      <w:proofErr w:type="spellStart"/>
      <w:r w:rsidRPr="008E1C2D">
        <w:rPr>
          <w:rFonts w:ascii="Times New Roman" w:hAnsi="Times New Roman"/>
          <w:sz w:val="24"/>
          <w:szCs w:val="24"/>
        </w:rPr>
        <w:t>Graciema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Paula Rios, no bairro São Geraldo, e a Rua João de Barros Cobra, no bairro Foch I. Vereador Dr. Edson: - Nº 2058/2019 Solicita estudo para implantação de sinalização horizontal e vertical na Rua Coronel Otávio Meyer, no Centro, proibindo o estacionamento de veículos automotores em frente às garagens. - Nº 2062/2019 Solicita a remoção de veículo abandonado na Rua Joaquim Pereira da Silva, no bairro </w:t>
      </w:r>
      <w:proofErr w:type="spellStart"/>
      <w:r w:rsidRPr="008E1C2D">
        <w:rPr>
          <w:rFonts w:ascii="Times New Roman" w:hAnsi="Times New Roman"/>
          <w:sz w:val="24"/>
          <w:szCs w:val="24"/>
        </w:rPr>
        <w:t>Shangrilá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. </w:t>
      </w:r>
      <w:r w:rsidRPr="008E1C2D">
        <w:rPr>
          <w:rFonts w:ascii="Times New Roman" w:hAnsi="Times New Roman"/>
          <w:sz w:val="24"/>
          <w:szCs w:val="24"/>
        </w:rPr>
        <w:lastRenderedPageBreak/>
        <w:t xml:space="preserve">Vereador Odair </w:t>
      </w:r>
      <w:proofErr w:type="spellStart"/>
      <w:r w:rsidRPr="008E1C2D">
        <w:rPr>
          <w:rFonts w:ascii="Times New Roman" w:hAnsi="Times New Roman"/>
          <w:sz w:val="24"/>
          <w:szCs w:val="24"/>
        </w:rPr>
        <w:t>Quincote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: - Nº 2043/2019 Solicita, em caráter de urgência, a instalação de placas indicativas de velocidade e a construção de passagem elevada de pedestre na Avenida Dr. Arthur Ribeiro Guimarães, em frente ao nº 36, no bairro Jardim Noronha. - Nº 2044/2019 Solicita o </w:t>
      </w:r>
      <w:proofErr w:type="spellStart"/>
      <w:r w:rsidRPr="008E1C2D">
        <w:rPr>
          <w:rFonts w:ascii="Times New Roman" w:hAnsi="Times New Roman"/>
          <w:sz w:val="24"/>
          <w:szCs w:val="24"/>
        </w:rPr>
        <w:t>patrolamento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8E1C2D">
        <w:rPr>
          <w:rFonts w:ascii="Times New Roman" w:hAnsi="Times New Roman"/>
          <w:sz w:val="24"/>
          <w:szCs w:val="24"/>
        </w:rPr>
        <w:t>ascalhamento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da estrada do bairro Caiçara. - Nº 2046/2019 Solicita o </w:t>
      </w:r>
      <w:proofErr w:type="spellStart"/>
      <w:r w:rsidRPr="008E1C2D">
        <w:rPr>
          <w:rFonts w:ascii="Times New Roman" w:hAnsi="Times New Roman"/>
          <w:sz w:val="24"/>
          <w:szCs w:val="24"/>
        </w:rPr>
        <w:t>patrolamento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8E1C2D">
        <w:rPr>
          <w:rFonts w:ascii="Times New Roman" w:hAnsi="Times New Roman"/>
          <w:sz w:val="24"/>
          <w:szCs w:val="24"/>
        </w:rPr>
        <w:t>cascalhamento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da estrada do bairro do Canta Galo. - Nº 2047/2019 Reitera, em caráter de urgência, a instalação de farol para pedestres na Rua Comendador José Garcia, em frente ao nº 870, próximo à Caixa Econômica Federal. - Nº 2048/2019 Reitera, em caráter de urgência, a colocação de grama e grade próximo ao escorregador e gradeamento do canal de água do parque infantil do bairro Belo Horizonte. - Nº 2049/2019 Reitera, em caráter de urgência, a instalação de placa indicativa “Cuidado Crianças” e a construção de redutores de velocidade na Rua João Mendonça e Rua Antônio Ribeiro dos Santos no bairro Belo Horizonte. Vereador Oliveira: - Nº 2045/2019 Solicita a notificação do proprietário do imóvel localizado na Rua </w:t>
      </w:r>
      <w:proofErr w:type="spellStart"/>
      <w:r w:rsidRPr="008E1C2D">
        <w:rPr>
          <w:rFonts w:ascii="Times New Roman" w:hAnsi="Times New Roman"/>
          <w:sz w:val="24"/>
          <w:szCs w:val="24"/>
        </w:rPr>
        <w:t>Careaçu</w:t>
      </w:r>
      <w:proofErr w:type="spellEnd"/>
      <w:r w:rsidRPr="008E1C2D">
        <w:rPr>
          <w:rFonts w:ascii="Times New Roman" w:hAnsi="Times New Roman"/>
          <w:sz w:val="24"/>
          <w:szCs w:val="24"/>
        </w:rPr>
        <w:t>, nº 100-01, no bairro Primavera. MOÇÕES: Vereador Dito Barbosa: - Nº 403/2019 Moção de Aplauso ao Pouso Alegre Futebol Clube pela classificação e atuação, fazendo a melhor campanha da 1ª fase da Segunda Divisão do Campeonato Mineiro. Vereador Leandro Morais: - Nº 404/2019 MOÇÃO DE APLAUSO ao servidor público municipal José Roberto Monteiro da Silva (</w:t>
      </w:r>
      <w:proofErr w:type="spellStart"/>
      <w:r w:rsidRPr="008E1C2D">
        <w:rPr>
          <w:rFonts w:ascii="Times New Roman" w:hAnsi="Times New Roman"/>
          <w:sz w:val="24"/>
          <w:szCs w:val="24"/>
        </w:rPr>
        <w:t>Topogigio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) pelos 45 anos de serviços prestados. Vereador Odair </w:t>
      </w:r>
      <w:proofErr w:type="spellStart"/>
      <w:r w:rsidRPr="008E1C2D">
        <w:rPr>
          <w:rFonts w:ascii="Times New Roman" w:hAnsi="Times New Roman"/>
          <w:sz w:val="24"/>
          <w:szCs w:val="24"/>
        </w:rPr>
        <w:t>Quincote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: - Nº 402/2019 Moção de Aplauso ao Dr. Alessandro Azevedo </w:t>
      </w:r>
      <w:proofErr w:type="spellStart"/>
      <w:r w:rsidRPr="008E1C2D">
        <w:rPr>
          <w:rFonts w:ascii="Times New Roman" w:hAnsi="Times New Roman"/>
          <w:sz w:val="24"/>
          <w:szCs w:val="24"/>
        </w:rPr>
        <w:t>Ozanan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pela sua nomeação para o cargo de Supervisor do Posto de Identificação da UAI Pouso Alegre. PROJETOS: Vereador Leandro Morais: - Nº 7533/2019 DISPÕE SOBRE DENOMINAÇÃO DE LOGRADOURO PÚBLICO: PRAÇA ELPIDIO TEIXEIRA SOARES (*1925 +2019). Vereador Oliveira: - Nº 7532/2019 DECLARA DE UTILIDADE PÚBLICA MUNICIPAL A “ASSOCIAÇÃO DE PROTEÇÃO E ASSISTÊNCIA AS CONDENADAS – APAC – FEMININA DE POUSO ALEGRE”. REQUERIMENTOS: Vereador Dr. Edson: - Nº 80/2019 Requer ao Poder Executivo informações sobre a média de arrecadação mensal com a Contribuição de Iluminação Pública, bem como o gasto médio mensal com iluminação pública no âmbito do Município de Pouso Alegre. - Nº 81/2019 Requer ao Poder Executivo o fornecimento do impacto orçamentário-financeiro na hipótese de isenção da Contribuição de Iluminação Pública no âmbito da Zona Urbana Especial – ZUE, definida no inciso III do art. 7º da Lei Municipal 4.707, de 2008. Vereador Oliveira: - Nº 82/2019 Requer única votação e inclusão na pauta do Projeto de Lei nº 7532/2019 que "DECLARA DE UTILIDADE PÚBLICA MUNICIPAL A ASSOCIAÇÃO DE PROTEÇÃO E </w:t>
      </w:r>
      <w:r w:rsidRPr="008E1C2D">
        <w:rPr>
          <w:rFonts w:ascii="Times New Roman" w:hAnsi="Times New Roman"/>
          <w:sz w:val="24"/>
          <w:szCs w:val="24"/>
        </w:rPr>
        <w:lastRenderedPageBreak/>
        <w:t>ASSISTÊNCIA AS CONDENADAS – APAC – FEMININA DE POUSO ALEGRE ”. OFÍCIO:</w:t>
      </w:r>
      <w:bookmarkStart w:id="1" w:name="_GoBack2"/>
      <w:bookmarkEnd w:id="1"/>
      <w:r w:rsidRPr="008E1C2D">
        <w:rPr>
          <w:rFonts w:ascii="Times New Roman" w:hAnsi="Times New Roman"/>
          <w:sz w:val="24"/>
          <w:szCs w:val="24"/>
        </w:rPr>
        <w:t xml:space="preserve"> Vereador Leandro Morais: - Ofício nº 682/19 encaminhado pelo Ver. Leandro Morais justificando sua ausência na sessão ordinária em 17 de setembro de 2019, devido a reuniões em Brasília, com Presidente da Escola do Legislativo. Encerrada a leitura do expediente, a pedido do Ver. Dionísio, o Presidente colocou em votação a </w:t>
      </w:r>
      <w:r w:rsidRPr="008E1C2D">
        <w:rPr>
          <w:rFonts w:ascii="Times New Roman" w:hAnsi="Times New Roman"/>
          <w:b/>
          <w:bCs/>
          <w:sz w:val="24"/>
          <w:szCs w:val="24"/>
        </w:rPr>
        <w:t>inversão das fases da sessão</w:t>
      </w:r>
      <w:r w:rsidRPr="008E1C2D">
        <w:rPr>
          <w:rFonts w:ascii="Times New Roman" w:hAnsi="Times New Roman"/>
          <w:sz w:val="24"/>
          <w:szCs w:val="24"/>
        </w:rPr>
        <w:t xml:space="preserve">. O pedido de inversão foi colocado em </w:t>
      </w:r>
      <w:r w:rsidRPr="008E1C2D">
        <w:rPr>
          <w:rFonts w:ascii="Times New Roman" w:hAnsi="Times New Roman"/>
          <w:b/>
          <w:sz w:val="24"/>
          <w:szCs w:val="24"/>
        </w:rPr>
        <w:t>única votação</w:t>
      </w:r>
      <w:r w:rsidRPr="008E1C2D">
        <w:rPr>
          <w:rFonts w:ascii="Times New Roman" w:hAnsi="Times New Roman"/>
          <w:sz w:val="24"/>
          <w:szCs w:val="24"/>
        </w:rPr>
        <w:t xml:space="preserve">, sendo aprovado por 12 (doze) votos. Após, </w:t>
      </w:r>
      <w:r w:rsidRPr="000A6B37">
        <w:rPr>
          <w:rFonts w:ascii="Times New Roman" w:hAnsi="Times New Roman"/>
          <w:sz w:val="24"/>
          <w:szCs w:val="24"/>
        </w:rPr>
        <w:t>às 18h3</w:t>
      </w:r>
      <w:r w:rsidRPr="000A6B37">
        <w:rPr>
          <w:rFonts w:ascii="Times New Roman" w:hAnsi="Times New Roman"/>
        </w:rPr>
        <w:t>5</w:t>
      </w:r>
      <w:r w:rsidRPr="008E1C2D">
        <w:rPr>
          <w:rFonts w:ascii="Times New Roman" w:hAnsi="Times New Roman"/>
          <w:sz w:val="24"/>
          <w:szCs w:val="24"/>
        </w:rPr>
        <w:t xml:space="preserve">, o Presidente passou a discussão e votação da matéria constante da </w:t>
      </w:r>
      <w:r w:rsidRPr="008E1C2D">
        <w:rPr>
          <w:rFonts w:ascii="Times New Roman" w:hAnsi="Times New Roman"/>
          <w:b/>
          <w:sz w:val="24"/>
          <w:szCs w:val="24"/>
        </w:rPr>
        <w:t>Ordem do Dia</w:t>
      </w:r>
      <w:r w:rsidRPr="008E1C2D">
        <w:rPr>
          <w:rFonts w:ascii="Times New Roman" w:hAnsi="Times New Roman"/>
          <w:sz w:val="24"/>
          <w:szCs w:val="24"/>
        </w:rPr>
        <w:t xml:space="preserve">. </w:t>
      </w:r>
      <w:r w:rsidRPr="008E1C2D">
        <w:rPr>
          <w:rFonts w:ascii="Times New Roman" w:hAnsi="Times New Roman"/>
          <w:b/>
          <w:sz w:val="24"/>
          <w:szCs w:val="24"/>
          <w:highlight w:val="white"/>
        </w:rPr>
        <w:t>Projeto de Lei Nº 7508/2019 que dispõe sobre denominação de logradouro público: Praça Antônio Mariano da Silva (*1937 +2018).</w:t>
      </w:r>
      <w:r w:rsidRPr="008E1C2D">
        <w:rPr>
          <w:rFonts w:ascii="Times New Roman" w:hAnsi="Times New Roman"/>
          <w:sz w:val="24"/>
          <w:szCs w:val="24"/>
        </w:rPr>
        <w:t xml:space="preserve"> Debateram o projeto os vereadores Dionísio Pereira e Arlindo Motta Paes. </w:t>
      </w:r>
      <w:r w:rsidRPr="00B60565">
        <w:rPr>
          <w:rFonts w:ascii="Times New Roman" w:hAnsi="Times New Roman"/>
          <w:sz w:val="24"/>
          <w:szCs w:val="24"/>
        </w:rPr>
        <w:t xml:space="preserve">Às </w:t>
      </w:r>
      <w:r w:rsidRPr="00B60565">
        <w:rPr>
          <w:rFonts w:ascii="Times New Roman" w:hAnsi="Times New Roman"/>
        </w:rPr>
        <w:t>18h42</w:t>
      </w:r>
      <w:r w:rsidRPr="00B60565">
        <w:rPr>
          <w:rFonts w:ascii="Times New Roman" w:hAnsi="Times New Roman"/>
          <w:sz w:val="24"/>
          <w:szCs w:val="24"/>
        </w:rPr>
        <w:t>, o Ver.</w:t>
      </w:r>
      <w:r w:rsidRPr="008E1C2D">
        <w:rPr>
          <w:rFonts w:ascii="Times New Roman" w:hAnsi="Times New Roman"/>
          <w:sz w:val="24"/>
          <w:szCs w:val="24"/>
        </w:rPr>
        <w:t xml:space="preserve"> Adriano da Farmácia chegou ao Plenário. Não mais havendo vereadores dispostos a discutir, o projeto foi colocado em </w:t>
      </w:r>
      <w:r w:rsidRPr="008E1C2D">
        <w:rPr>
          <w:rFonts w:ascii="Times New Roman" w:hAnsi="Times New Roman"/>
          <w:b/>
          <w:sz w:val="24"/>
          <w:szCs w:val="24"/>
        </w:rPr>
        <w:t>única votação</w:t>
      </w:r>
      <w:r w:rsidRPr="008E1C2D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8E1C2D">
        <w:rPr>
          <w:rFonts w:ascii="Times New Roman" w:hAnsi="Times New Roman"/>
          <w:b/>
          <w:sz w:val="24"/>
          <w:szCs w:val="24"/>
        </w:rPr>
        <w:t xml:space="preserve">Projeto de Lei Nº 7521/2019 que </w:t>
      </w:r>
      <w:r w:rsidRPr="008E1C2D">
        <w:rPr>
          <w:rFonts w:ascii="Times New Roman" w:hAnsi="Times New Roman"/>
          <w:b/>
          <w:bCs/>
          <w:sz w:val="24"/>
          <w:szCs w:val="24"/>
        </w:rPr>
        <w:t xml:space="preserve">dispõe sobre denominação de logradouro público: Rua </w:t>
      </w:r>
      <w:proofErr w:type="spellStart"/>
      <w:r w:rsidRPr="008E1C2D">
        <w:rPr>
          <w:rFonts w:ascii="Times New Roman" w:hAnsi="Times New Roman"/>
          <w:b/>
          <w:bCs/>
          <w:sz w:val="24"/>
          <w:szCs w:val="24"/>
        </w:rPr>
        <w:t>Bernardina</w:t>
      </w:r>
      <w:proofErr w:type="spellEnd"/>
      <w:r w:rsidRPr="008E1C2D">
        <w:rPr>
          <w:rFonts w:ascii="Times New Roman" w:hAnsi="Times New Roman"/>
          <w:b/>
          <w:bCs/>
          <w:sz w:val="24"/>
          <w:szCs w:val="24"/>
        </w:rPr>
        <w:t xml:space="preserve"> Nogueira Santos (*1928 +2012). </w:t>
      </w:r>
      <w:r w:rsidRPr="008E1C2D">
        <w:rPr>
          <w:rFonts w:ascii="Times New Roman" w:hAnsi="Times New Roman"/>
          <w:sz w:val="24"/>
          <w:szCs w:val="24"/>
        </w:rPr>
        <w:t xml:space="preserve">Debateram o projeto os vereadores Dionísio Pereira e Oliveira. Não mais havendo vereadores dispostos a discutir, o projeto foi colocado em </w:t>
      </w:r>
      <w:r w:rsidRPr="008E1C2D">
        <w:rPr>
          <w:rFonts w:ascii="Times New Roman" w:hAnsi="Times New Roman"/>
          <w:b/>
          <w:sz w:val="24"/>
          <w:szCs w:val="24"/>
        </w:rPr>
        <w:t>única votação</w:t>
      </w:r>
      <w:r w:rsidRPr="008E1C2D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8E1C2D">
        <w:rPr>
          <w:rFonts w:ascii="Times New Roman" w:hAnsi="Times New Roman"/>
          <w:b/>
          <w:sz w:val="24"/>
          <w:szCs w:val="24"/>
        </w:rPr>
        <w:t xml:space="preserve">Projeto de Lei Nº 7523/2019 que </w:t>
      </w:r>
      <w:r w:rsidRPr="008E1C2D">
        <w:rPr>
          <w:rFonts w:ascii="Times New Roman" w:hAnsi="Times New Roman"/>
          <w:b/>
          <w:bCs/>
          <w:sz w:val="24"/>
          <w:szCs w:val="24"/>
        </w:rPr>
        <w:t xml:space="preserve">dispõe sobre denominação de logradouro público: Avenida Laércio Costa (*1936 +2017). </w:t>
      </w:r>
      <w:r w:rsidRPr="008E1C2D">
        <w:rPr>
          <w:rFonts w:ascii="Times New Roman" w:hAnsi="Times New Roman"/>
          <w:sz w:val="24"/>
          <w:szCs w:val="24"/>
        </w:rPr>
        <w:t xml:space="preserve">Debateram o projeto os vereadores Dionísio Pereira, Rafael </w:t>
      </w:r>
      <w:proofErr w:type="spellStart"/>
      <w:r w:rsidRPr="008E1C2D">
        <w:rPr>
          <w:rFonts w:ascii="Times New Roman" w:hAnsi="Times New Roman"/>
          <w:sz w:val="24"/>
          <w:szCs w:val="24"/>
        </w:rPr>
        <w:t>Aboláfio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e Oliveira. Não mais havendo vereadores dispostos a discutir, o projeto foi colocado em </w:t>
      </w:r>
      <w:r w:rsidRPr="008E1C2D">
        <w:rPr>
          <w:rFonts w:ascii="Times New Roman" w:hAnsi="Times New Roman"/>
          <w:b/>
          <w:sz w:val="24"/>
          <w:szCs w:val="24"/>
        </w:rPr>
        <w:t>única votação</w:t>
      </w:r>
      <w:r w:rsidRPr="008E1C2D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8E1C2D">
        <w:rPr>
          <w:rFonts w:ascii="Times New Roman" w:hAnsi="Times New Roman"/>
          <w:b/>
          <w:sz w:val="24"/>
          <w:szCs w:val="24"/>
        </w:rPr>
        <w:t xml:space="preserve">Projeto de Lei Nº 7525/2019 que </w:t>
      </w:r>
      <w:r w:rsidRPr="008E1C2D">
        <w:rPr>
          <w:rFonts w:ascii="Times New Roman" w:hAnsi="Times New Roman"/>
          <w:b/>
          <w:bCs/>
          <w:sz w:val="24"/>
          <w:szCs w:val="24"/>
        </w:rPr>
        <w:t>dispõe sobre denominação de logradouro público: Avenida José Celso de Siqueira (*1951 + 2014).</w:t>
      </w:r>
      <w:r w:rsidRPr="008E1C2D">
        <w:rPr>
          <w:sz w:val="24"/>
          <w:szCs w:val="24"/>
        </w:rPr>
        <w:t xml:space="preserve"> </w:t>
      </w:r>
      <w:r w:rsidRPr="008E1C2D">
        <w:rPr>
          <w:rFonts w:ascii="Times New Roman" w:hAnsi="Times New Roman"/>
          <w:sz w:val="24"/>
          <w:szCs w:val="24"/>
        </w:rPr>
        <w:t xml:space="preserve">Debateram o projeto os vereadores Dionísio Pereira, Bruno Dias, Arlindo Motta Paes e Adriano da Farmácia. Não mais havendo vereadores dispostos a discutir, o projeto foi colocado em </w:t>
      </w:r>
      <w:r w:rsidRPr="008E1C2D">
        <w:rPr>
          <w:rFonts w:ascii="Times New Roman" w:hAnsi="Times New Roman"/>
          <w:b/>
          <w:sz w:val="24"/>
          <w:szCs w:val="24"/>
        </w:rPr>
        <w:t>única votação</w:t>
      </w:r>
      <w:r w:rsidRPr="008E1C2D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8E1C2D">
        <w:rPr>
          <w:rFonts w:ascii="Times New Roman" w:hAnsi="Times New Roman"/>
          <w:b/>
          <w:sz w:val="24"/>
          <w:szCs w:val="24"/>
        </w:rPr>
        <w:t xml:space="preserve">Projeto de Lei Nº 7522/2019 que </w:t>
      </w:r>
      <w:r w:rsidRPr="008E1C2D">
        <w:rPr>
          <w:rFonts w:ascii="Times New Roman" w:hAnsi="Times New Roman"/>
          <w:b/>
          <w:bCs/>
          <w:sz w:val="24"/>
          <w:szCs w:val="24"/>
        </w:rPr>
        <w:t xml:space="preserve">altera o art. 2º e acrescenta o art. 5º-A à Lei Municipal nº 3.960, de 2001, que “institui o programa ‘Meu Primeiro Emprego’, no município de Pouso Alegre e dá outras </w:t>
      </w:r>
      <w:proofErr w:type="gramStart"/>
      <w:r w:rsidRPr="008E1C2D">
        <w:rPr>
          <w:rFonts w:ascii="Times New Roman" w:hAnsi="Times New Roman"/>
          <w:b/>
          <w:bCs/>
          <w:sz w:val="24"/>
          <w:szCs w:val="24"/>
        </w:rPr>
        <w:t>providências.”</w:t>
      </w:r>
      <w:proofErr w:type="gramEnd"/>
      <w:r w:rsidRPr="008E1C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1C2D">
        <w:rPr>
          <w:rFonts w:ascii="Times New Roman" w:hAnsi="Times New Roman"/>
          <w:sz w:val="24"/>
          <w:szCs w:val="24"/>
        </w:rPr>
        <w:t xml:space="preserve">Debateram o projeto os vereadores Wilson Tadeu Lopes, Rodrigo Modesto, Prof.ª </w:t>
      </w:r>
      <w:proofErr w:type="spellStart"/>
      <w:r w:rsidRPr="008E1C2D">
        <w:rPr>
          <w:rFonts w:ascii="Times New Roman" w:hAnsi="Times New Roman"/>
          <w:sz w:val="24"/>
          <w:szCs w:val="24"/>
        </w:rPr>
        <w:t>Mariléia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Pr="008E1C2D">
        <w:rPr>
          <w:rFonts w:ascii="Times New Roman" w:hAnsi="Times New Roman"/>
          <w:sz w:val="24"/>
          <w:szCs w:val="24"/>
        </w:rPr>
        <w:t>Quincote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8E1C2D">
        <w:rPr>
          <w:rFonts w:ascii="Times New Roman" w:hAnsi="Times New Roman"/>
          <w:sz w:val="24"/>
          <w:szCs w:val="24"/>
        </w:rPr>
        <w:t>Aboláfio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Bruno Dias, Arlindo Motta Paes, André Prado, Adriano da Farmácia e Oliveira. Não mais havendo vereadores dispostos a discutir, o projeto foi colocado em </w:t>
      </w:r>
      <w:r w:rsidRPr="008E1C2D">
        <w:rPr>
          <w:rFonts w:ascii="Times New Roman" w:hAnsi="Times New Roman"/>
          <w:b/>
          <w:sz w:val="24"/>
          <w:szCs w:val="24"/>
        </w:rPr>
        <w:t>1ª votação</w:t>
      </w:r>
      <w:r w:rsidRPr="008E1C2D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8E1C2D">
        <w:rPr>
          <w:rFonts w:ascii="Times New Roman" w:hAnsi="Times New Roman"/>
          <w:b/>
          <w:sz w:val="24"/>
          <w:szCs w:val="24"/>
        </w:rPr>
        <w:t xml:space="preserve">Projeto de Lei Nº 1035/2019 que </w:t>
      </w:r>
      <w:r w:rsidRPr="008E1C2D">
        <w:rPr>
          <w:rFonts w:ascii="Times New Roman" w:hAnsi="Times New Roman"/>
          <w:b/>
          <w:bCs/>
          <w:sz w:val="24"/>
          <w:szCs w:val="24"/>
        </w:rPr>
        <w:t xml:space="preserve">altera os incisos II e III do art. 11-A da Lei Municipal nº 5.604, de 24 de agosto de 2015, que dispõe sobre a regularização de construções irregulares ou não licenciadas pela Prefeitura Municipal de </w:t>
      </w:r>
      <w:r w:rsidRPr="008E1C2D">
        <w:rPr>
          <w:rFonts w:ascii="Times New Roman" w:hAnsi="Times New Roman"/>
          <w:b/>
          <w:bCs/>
          <w:sz w:val="24"/>
          <w:szCs w:val="24"/>
        </w:rPr>
        <w:lastRenderedPageBreak/>
        <w:t>Pouso Alegre.</w:t>
      </w:r>
      <w:r w:rsidRPr="008E1C2D">
        <w:rPr>
          <w:sz w:val="24"/>
          <w:szCs w:val="24"/>
        </w:rPr>
        <w:t xml:space="preserve"> </w:t>
      </w:r>
      <w:r w:rsidRPr="008E1C2D">
        <w:rPr>
          <w:rFonts w:ascii="Times New Roman" w:hAnsi="Times New Roman"/>
          <w:sz w:val="24"/>
          <w:szCs w:val="24"/>
        </w:rPr>
        <w:t xml:space="preserve">Debateram o projeto os vereadores Rodrigo Modesto e Arlindo Motta Paes. Não mais havendo vereadores dispostos a discutir, o projeto foi colocado em </w:t>
      </w:r>
      <w:r w:rsidRPr="008E1C2D">
        <w:rPr>
          <w:rFonts w:ascii="Times New Roman" w:hAnsi="Times New Roman"/>
          <w:b/>
          <w:sz w:val="24"/>
          <w:szCs w:val="24"/>
        </w:rPr>
        <w:t>1ª votação</w:t>
      </w:r>
      <w:r w:rsidRPr="008E1C2D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8E1C2D">
        <w:rPr>
          <w:rFonts w:ascii="Times New Roman" w:hAnsi="Times New Roman"/>
          <w:b/>
          <w:bCs/>
          <w:sz w:val="24"/>
          <w:szCs w:val="24"/>
        </w:rPr>
        <w:t xml:space="preserve">Inclusão em pauta do Requerimento nº 82/2019 que requer única votação e inclusão na pauta do Projeto de Lei nº 7532/2019 que "DECLARA DE UTILIDADE PÚBLICA MUNICIPAL A ASSOCIAÇÃO DE PROTEÇÃO E ASSISTÊNCIA AS CONDENADAS – APAC – FEMININA DE POUSO ALEGRE ”. </w:t>
      </w:r>
      <w:r w:rsidRPr="008E1C2D">
        <w:rPr>
          <w:rFonts w:ascii="Times New Roman" w:hAnsi="Times New Roman"/>
          <w:sz w:val="24"/>
          <w:szCs w:val="24"/>
        </w:rPr>
        <w:t xml:space="preserve">O pedido de inclusão foi colocado em </w:t>
      </w:r>
      <w:r w:rsidRPr="008E1C2D">
        <w:rPr>
          <w:rFonts w:ascii="Times New Roman" w:hAnsi="Times New Roman"/>
          <w:b/>
          <w:sz w:val="24"/>
          <w:szCs w:val="24"/>
        </w:rPr>
        <w:t>única votação,</w:t>
      </w:r>
      <w:r w:rsidRPr="008E1C2D">
        <w:rPr>
          <w:rFonts w:ascii="Times New Roman" w:hAnsi="Times New Roman"/>
          <w:sz w:val="24"/>
          <w:szCs w:val="24"/>
        </w:rPr>
        <w:t xml:space="preserve"> sendo aprovado por 12 (doze) votos a 1 (um). Voto contrário do Ver. Arlindo Motta Paes. </w:t>
      </w:r>
      <w:r w:rsidRPr="008E1C2D">
        <w:rPr>
          <w:rFonts w:ascii="Times New Roman" w:hAnsi="Times New Roman"/>
          <w:b/>
          <w:bCs/>
          <w:sz w:val="24"/>
          <w:szCs w:val="24"/>
        </w:rPr>
        <w:t xml:space="preserve">Requerimento nº 82/2019 que requer única votação e inclusão na pauta do Projeto de Lei nº 7532/2019 que "DECLARA DE UTILIDADE PÚBLICA MUNICIPAL A ASSOCIAÇÃO DE PROTEÇÃO E ASSISTÊNCIA AS CONDENADAS – APAC – FEMININA DE POUSO ALEGRE ”. </w:t>
      </w:r>
      <w:r w:rsidRPr="008E1C2D">
        <w:rPr>
          <w:rFonts w:ascii="Times New Roman" w:hAnsi="Times New Roman"/>
          <w:sz w:val="24"/>
          <w:szCs w:val="24"/>
        </w:rPr>
        <w:t xml:space="preserve">O Requerimento foi colocado em </w:t>
      </w:r>
      <w:r w:rsidRPr="008E1C2D">
        <w:rPr>
          <w:rFonts w:ascii="Times New Roman" w:hAnsi="Times New Roman"/>
          <w:b/>
          <w:sz w:val="24"/>
          <w:szCs w:val="24"/>
        </w:rPr>
        <w:t>única votação,</w:t>
      </w:r>
      <w:r w:rsidRPr="008E1C2D">
        <w:rPr>
          <w:rFonts w:ascii="Times New Roman" w:hAnsi="Times New Roman"/>
          <w:sz w:val="24"/>
          <w:szCs w:val="24"/>
        </w:rPr>
        <w:t xml:space="preserve"> sendo aprovado por 13 (treze) votos. </w:t>
      </w:r>
      <w:r w:rsidRPr="008E1C2D">
        <w:rPr>
          <w:rFonts w:ascii="Times New Roman" w:hAnsi="Times New Roman"/>
          <w:b/>
          <w:bCs/>
          <w:sz w:val="24"/>
          <w:szCs w:val="24"/>
        </w:rPr>
        <w:t xml:space="preserve">Projeto de Lei nº 7532/2019 que declara de utilidade pública municipal a “Associação de Proteção e Assistência às Condenadas – APAC – Feminina de Pouso Alegre”. </w:t>
      </w:r>
      <w:r w:rsidRPr="008E1C2D">
        <w:rPr>
          <w:rFonts w:ascii="Times New Roman" w:hAnsi="Times New Roman"/>
          <w:sz w:val="24"/>
          <w:szCs w:val="24"/>
        </w:rPr>
        <w:t xml:space="preserve">Debateram o projeto os vereadores Oliveira, Arlindo Motta Paes, Dr. Edson, Prof.ª </w:t>
      </w:r>
      <w:proofErr w:type="spellStart"/>
      <w:r w:rsidRPr="008E1C2D">
        <w:rPr>
          <w:rFonts w:ascii="Times New Roman" w:hAnsi="Times New Roman"/>
          <w:sz w:val="24"/>
          <w:szCs w:val="24"/>
        </w:rPr>
        <w:t>Mariléia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Odair </w:t>
      </w:r>
      <w:proofErr w:type="spellStart"/>
      <w:r w:rsidRPr="008E1C2D">
        <w:rPr>
          <w:rFonts w:ascii="Times New Roman" w:hAnsi="Times New Roman"/>
          <w:sz w:val="24"/>
          <w:szCs w:val="24"/>
        </w:rPr>
        <w:t>Quincote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8E1C2D">
        <w:rPr>
          <w:rFonts w:ascii="Times New Roman" w:hAnsi="Times New Roman"/>
          <w:sz w:val="24"/>
          <w:szCs w:val="24"/>
        </w:rPr>
        <w:t>Aboláfio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Dionísio Pereira, André Prado e Campanha. Não mais havendo vereadores dispostos a discutir, o projeto foi colocado em </w:t>
      </w:r>
      <w:r w:rsidRPr="008E1C2D">
        <w:rPr>
          <w:rFonts w:ascii="Times New Roman" w:hAnsi="Times New Roman"/>
          <w:b/>
          <w:bCs/>
          <w:sz w:val="24"/>
          <w:szCs w:val="24"/>
        </w:rPr>
        <w:t>única</w:t>
      </w:r>
      <w:r w:rsidRPr="008E1C2D">
        <w:rPr>
          <w:rFonts w:ascii="Times New Roman" w:hAnsi="Times New Roman"/>
          <w:b/>
          <w:sz w:val="24"/>
          <w:szCs w:val="24"/>
        </w:rPr>
        <w:t xml:space="preserve"> votação</w:t>
      </w:r>
      <w:r w:rsidRPr="008E1C2D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8E1C2D">
        <w:rPr>
          <w:rFonts w:ascii="Times New Roman" w:hAnsi="Times New Roman"/>
          <w:b/>
          <w:sz w:val="24"/>
          <w:szCs w:val="24"/>
        </w:rPr>
        <w:t>Requerimento Nº 78/2019 que r</w:t>
      </w:r>
      <w:r w:rsidRPr="008E1C2D">
        <w:rPr>
          <w:rFonts w:ascii="Times New Roman" w:hAnsi="Times New Roman"/>
          <w:b/>
          <w:bCs/>
          <w:sz w:val="24"/>
          <w:szCs w:val="24"/>
        </w:rPr>
        <w:t xml:space="preserve">equer ao Poder Executivo informações quanto ao cumprimento da Recomendação Ministerial nº 002, de 16 de agosto de 2019, expedida nos autos do Inquérito Civil nº MPMG 0525.19.000222-6 e, em caso negativo, explicitar quais as razões para o não cumprimento. </w:t>
      </w:r>
      <w:r w:rsidRPr="008E1C2D">
        <w:rPr>
          <w:rFonts w:ascii="Times New Roman" w:hAnsi="Times New Roman"/>
          <w:sz w:val="24"/>
          <w:szCs w:val="24"/>
        </w:rPr>
        <w:t xml:space="preserve">O Requerimento foi colocado em </w:t>
      </w:r>
      <w:r w:rsidRPr="008E1C2D">
        <w:rPr>
          <w:rFonts w:ascii="Times New Roman" w:hAnsi="Times New Roman"/>
          <w:b/>
          <w:sz w:val="24"/>
          <w:szCs w:val="24"/>
        </w:rPr>
        <w:t>única votação,</w:t>
      </w:r>
      <w:r w:rsidRPr="008E1C2D">
        <w:rPr>
          <w:rFonts w:ascii="Times New Roman" w:hAnsi="Times New Roman"/>
          <w:sz w:val="24"/>
          <w:szCs w:val="24"/>
        </w:rPr>
        <w:t xml:space="preserve"> sendo rejeitado por 09 (nove) votos a 04 (quatro). Votos contrários dos vereadores Adriano da Farmácia, Arlindo Motta Paes, Bruno Dias, Dionísio Pereira, Odair </w:t>
      </w:r>
      <w:proofErr w:type="spellStart"/>
      <w:r w:rsidRPr="008E1C2D">
        <w:rPr>
          <w:rFonts w:ascii="Times New Roman" w:hAnsi="Times New Roman"/>
          <w:sz w:val="24"/>
          <w:szCs w:val="24"/>
        </w:rPr>
        <w:t>Quincote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Prof.ª </w:t>
      </w:r>
      <w:proofErr w:type="spellStart"/>
      <w:r w:rsidRPr="008E1C2D">
        <w:rPr>
          <w:rFonts w:ascii="Times New Roman" w:hAnsi="Times New Roman"/>
          <w:sz w:val="24"/>
          <w:szCs w:val="24"/>
        </w:rPr>
        <w:t>Mariléia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8E1C2D">
        <w:rPr>
          <w:rFonts w:ascii="Times New Roman" w:hAnsi="Times New Roman"/>
          <w:sz w:val="24"/>
          <w:szCs w:val="24"/>
        </w:rPr>
        <w:t>Aboláfio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, Rodrigo Modesto e Wilson Tadeu Lopes. </w:t>
      </w:r>
      <w:r w:rsidRPr="008E1C2D">
        <w:rPr>
          <w:rFonts w:ascii="Times New Roman" w:hAnsi="Times New Roman"/>
          <w:b/>
          <w:bCs/>
          <w:sz w:val="24"/>
          <w:szCs w:val="24"/>
        </w:rPr>
        <w:t xml:space="preserve">Ofício nº 004/19 encaminhado pelo Deputado Estadual Zé Guilherme - Presidente da Comissão de Esportes, Lazer e Juventude - solicitando a cessão do plenarinho, para a realização de Audiência Pública para debater as políticas públicas de esporte desenvolvidas na região sul de Minas, a ser realizada no dia 24/10 das 9h30 às 14h. </w:t>
      </w:r>
      <w:r w:rsidRPr="008E1C2D">
        <w:rPr>
          <w:rFonts w:ascii="Times New Roman" w:hAnsi="Times New Roman"/>
          <w:sz w:val="24"/>
          <w:szCs w:val="24"/>
        </w:rPr>
        <w:t xml:space="preserve">A solicitação foi colocada em </w:t>
      </w:r>
      <w:r w:rsidRPr="008E1C2D">
        <w:rPr>
          <w:rFonts w:ascii="Times New Roman" w:hAnsi="Times New Roman"/>
          <w:b/>
          <w:sz w:val="24"/>
          <w:szCs w:val="24"/>
        </w:rPr>
        <w:t>única votação,</w:t>
      </w:r>
      <w:r w:rsidRPr="008E1C2D">
        <w:rPr>
          <w:rFonts w:ascii="Times New Roman" w:hAnsi="Times New Roman"/>
          <w:sz w:val="24"/>
          <w:szCs w:val="24"/>
        </w:rPr>
        <w:t xml:space="preserve"> sendo aprovada por 13 (treze) votos. Encerrada a votação das matérias constantes da Ordem do Dia, às </w:t>
      </w:r>
      <w:r w:rsidRPr="00C8278C">
        <w:rPr>
          <w:rFonts w:ascii="Times New Roman" w:hAnsi="Times New Roman"/>
        </w:rPr>
        <w:t>20</w:t>
      </w:r>
      <w:r w:rsidRPr="00C8278C">
        <w:rPr>
          <w:rFonts w:ascii="Times New Roman" w:hAnsi="Times New Roman"/>
          <w:sz w:val="24"/>
          <w:szCs w:val="24"/>
        </w:rPr>
        <w:t>h</w:t>
      </w:r>
      <w:r w:rsidRPr="00C8278C">
        <w:rPr>
          <w:rFonts w:ascii="Times New Roman" w:hAnsi="Times New Roman"/>
        </w:rPr>
        <w:t>17</w:t>
      </w:r>
      <w:r w:rsidRPr="008E1C2D">
        <w:rPr>
          <w:rFonts w:ascii="Times New Roman" w:hAnsi="Times New Roman"/>
          <w:sz w:val="24"/>
          <w:szCs w:val="24"/>
        </w:rPr>
        <w:t xml:space="preserve"> o Presidente deu início ao Intervalo Regimental. Reiniciada a Sessão </w:t>
      </w:r>
      <w:r w:rsidRPr="00A34ED6">
        <w:rPr>
          <w:rFonts w:ascii="Times New Roman" w:hAnsi="Times New Roman"/>
          <w:sz w:val="24"/>
          <w:szCs w:val="24"/>
        </w:rPr>
        <w:t>às 20h43, o</w:t>
      </w:r>
      <w:r w:rsidRPr="008E1C2D">
        <w:rPr>
          <w:rFonts w:ascii="Times New Roman" w:hAnsi="Times New Roman"/>
          <w:sz w:val="24"/>
          <w:szCs w:val="24"/>
        </w:rPr>
        <w:t xml:space="preserve"> Presidente solicitou a recomposição de </w:t>
      </w:r>
      <w:proofErr w:type="spellStart"/>
      <w:r w:rsidRPr="008E1C2D">
        <w:rPr>
          <w:rFonts w:ascii="Times New Roman" w:hAnsi="Times New Roman"/>
          <w:sz w:val="24"/>
          <w:szCs w:val="24"/>
        </w:rPr>
        <w:t>quorum</w:t>
      </w:r>
      <w:proofErr w:type="spellEnd"/>
      <w:r w:rsidRPr="008E1C2D">
        <w:rPr>
          <w:rFonts w:ascii="Times New Roman" w:hAnsi="Times New Roman"/>
          <w:sz w:val="24"/>
          <w:szCs w:val="24"/>
        </w:rPr>
        <w:t>,</w:t>
      </w:r>
      <w:r w:rsidRPr="008E1C2D">
        <w:rPr>
          <w:rFonts w:ascii="Times New Roman" w:hAnsi="Times New Roman"/>
          <w:sz w:val="24"/>
          <w:szCs w:val="24"/>
          <w:highlight w:val="white"/>
        </w:rPr>
        <w:t xml:space="preserve"> sendo constatada a presença de tod</w:t>
      </w:r>
      <w:r w:rsidRPr="001A5C28">
        <w:rPr>
          <w:rFonts w:ascii="Times New Roman" w:hAnsi="Times New Roman"/>
          <w:sz w:val="24"/>
          <w:szCs w:val="24"/>
        </w:rPr>
        <w:t xml:space="preserve">os os vereadores. Após, </w:t>
      </w:r>
      <w:r w:rsidRPr="001A5C28">
        <w:rPr>
          <w:rFonts w:ascii="Times New Roman" w:hAnsi="Times New Roman"/>
          <w:sz w:val="24"/>
          <w:szCs w:val="24"/>
        </w:rPr>
        <w:lastRenderedPageBreak/>
        <w:t xml:space="preserve">realizou-se a chamada dos vereadores inscritos para o uso da Tribuna. </w:t>
      </w:r>
      <w:r w:rsidRPr="001A5C28">
        <w:rPr>
          <w:rFonts w:ascii="Times New Roman" w:hAnsi="Times New Roman"/>
          <w:b/>
          <w:sz w:val="24"/>
          <w:szCs w:val="24"/>
        </w:rPr>
        <w:t>TRIBUNA:</w:t>
      </w:r>
      <w:r w:rsidRPr="001A5C28">
        <w:rPr>
          <w:rFonts w:ascii="Times New Roman" w:hAnsi="Times New Roman"/>
          <w:sz w:val="24"/>
          <w:szCs w:val="24"/>
        </w:rPr>
        <w:t xml:space="preserve"> </w:t>
      </w:r>
      <w:r w:rsidRPr="001A5C28">
        <w:rPr>
          <w:rFonts w:ascii="Times New Roman" w:hAnsi="Times New Roman"/>
          <w:b/>
          <w:sz w:val="24"/>
          <w:szCs w:val="24"/>
        </w:rPr>
        <w:t>1º - Campanha</w:t>
      </w:r>
      <w:r w:rsidRPr="001A5C28">
        <w:rPr>
          <w:rFonts w:ascii="Times New Roman" w:hAnsi="Times New Roman"/>
          <w:sz w:val="24"/>
          <w:szCs w:val="24"/>
        </w:rPr>
        <w:t>, de 20h</w:t>
      </w:r>
      <w:r w:rsidRPr="001A5C28">
        <w:rPr>
          <w:rFonts w:ascii="Times New Roman" w:hAnsi="Times New Roman"/>
        </w:rPr>
        <w:t>43</w:t>
      </w:r>
      <w:r w:rsidRPr="001A5C28">
        <w:rPr>
          <w:rFonts w:ascii="Times New Roman" w:hAnsi="Times New Roman"/>
          <w:sz w:val="24"/>
          <w:szCs w:val="24"/>
        </w:rPr>
        <w:t xml:space="preserve"> às 20h</w:t>
      </w:r>
      <w:r w:rsidRPr="001A5C28">
        <w:rPr>
          <w:rFonts w:ascii="Times New Roman" w:hAnsi="Times New Roman"/>
        </w:rPr>
        <w:t>54</w:t>
      </w:r>
      <w:r w:rsidRPr="001A5C28">
        <w:rPr>
          <w:rFonts w:ascii="Times New Roman" w:hAnsi="Times New Roman"/>
          <w:sz w:val="24"/>
          <w:szCs w:val="24"/>
        </w:rPr>
        <w:t>;</w:t>
      </w:r>
      <w:r w:rsidRPr="001A5C28">
        <w:rPr>
          <w:rFonts w:ascii="Times New Roman" w:hAnsi="Times New Roman"/>
          <w:b/>
          <w:sz w:val="24"/>
          <w:szCs w:val="24"/>
        </w:rPr>
        <w:t xml:space="preserve"> 2º – Dionísio Pereira</w:t>
      </w:r>
      <w:r w:rsidRPr="001A5C28">
        <w:rPr>
          <w:rFonts w:ascii="Times New Roman" w:hAnsi="Times New Roman"/>
          <w:sz w:val="24"/>
          <w:szCs w:val="24"/>
        </w:rPr>
        <w:t xml:space="preserve">, de 20h55 às 21h04; </w:t>
      </w:r>
      <w:r w:rsidRPr="001A5C28">
        <w:rPr>
          <w:rFonts w:ascii="Times New Roman" w:hAnsi="Times New Roman"/>
          <w:b/>
          <w:sz w:val="24"/>
          <w:szCs w:val="24"/>
        </w:rPr>
        <w:t>3º – Wilson Tadeu Lopes</w:t>
      </w:r>
      <w:r w:rsidRPr="001A5C28">
        <w:rPr>
          <w:rFonts w:ascii="Times New Roman" w:hAnsi="Times New Roman"/>
          <w:sz w:val="24"/>
          <w:szCs w:val="24"/>
        </w:rPr>
        <w:t xml:space="preserve">, de 21h05 às 21h15; </w:t>
      </w:r>
      <w:r w:rsidRPr="001A5C28">
        <w:rPr>
          <w:rFonts w:ascii="Times New Roman" w:hAnsi="Times New Roman"/>
          <w:b/>
          <w:sz w:val="24"/>
          <w:szCs w:val="24"/>
        </w:rPr>
        <w:t xml:space="preserve">4º – Odair </w:t>
      </w:r>
      <w:proofErr w:type="spellStart"/>
      <w:r w:rsidRPr="001A5C28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Pr="001A5C28">
        <w:rPr>
          <w:rFonts w:ascii="Times New Roman" w:hAnsi="Times New Roman"/>
          <w:sz w:val="24"/>
          <w:szCs w:val="24"/>
        </w:rPr>
        <w:t xml:space="preserve">, </w:t>
      </w:r>
      <w:bookmarkStart w:id="2" w:name="__DdeLink__583_2081638502"/>
      <w:r w:rsidRPr="001A5C28">
        <w:rPr>
          <w:rFonts w:ascii="Times New Roman" w:hAnsi="Times New Roman"/>
          <w:sz w:val="24"/>
          <w:szCs w:val="24"/>
        </w:rPr>
        <w:t>de 21h15 às 21h</w:t>
      </w:r>
      <w:r w:rsidRPr="001A5C28">
        <w:rPr>
          <w:rFonts w:ascii="Times New Roman" w:hAnsi="Times New Roman"/>
        </w:rPr>
        <w:t>24</w:t>
      </w:r>
      <w:r w:rsidRPr="001A5C28">
        <w:rPr>
          <w:rFonts w:ascii="Times New Roman" w:hAnsi="Times New Roman"/>
          <w:sz w:val="24"/>
          <w:szCs w:val="24"/>
        </w:rPr>
        <w:t>;</w:t>
      </w:r>
      <w:bookmarkEnd w:id="2"/>
      <w:r w:rsidRPr="001A5C28">
        <w:rPr>
          <w:rFonts w:ascii="Times New Roman" w:hAnsi="Times New Roman"/>
          <w:b/>
          <w:sz w:val="24"/>
          <w:szCs w:val="24"/>
        </w:rPr>
        <w:t xml:space="preserve"> 5º – Rodrigo </w:t>
      </w:r>
      <w:r w:rsidRPr="001A5C28">
        <w:rPr>
          <w:rFonts w:ascii="Times New Roman" w:hAnsi="Times New Roman"/>
          <w:b/>
          <w:bCs/>
          <w:sz w:val="24"/>
          <w:szCs w:val="24"/>
        </w:rPr>
        <w:t>Modesto</w:t>
      </w:r>
      <w:r w:rsidRPr="001A5C28">
        <w:rPr>
          <w:rFonts w:ascii="Times New Roman" w:hAnsi="Times New Roman"/>
          <w:sz w:val="24"/>
          <w:szCs w:val="24"/>
        </w:rPr>
        <w:t>, de 21h2</w:t>
      </w:r>
      <w:r w:rsidRPr="001A5C28">
        <w:rPr>
          <w:rFonts w:ascii="Times New Roman" w:hAnsi="Times New Roman"/>
        </w:rPr>
        <w:t>4</w:t>
      </w:r>
      <w:r w:rsidRPr="001A5C28">
        <w:rPr>
          <w:rFonts w:ascii="Times New Roman" w:hAnsi="Times New Roman"/>
          <w:sz w:val="24"/>
          <w:szCs w:val="24"/>
        </w:rPr>
        <w:t xml:space="preserve"> às 21h35;</w:t>
      </w:r>
      <w:r w:rsidRPr="001A5C28">
        <w:rPr>
          <w:rFonts w:ascii="Times New Roman" w:hAnsi="Times New Roman"/>
          <w:b/>
          <w:sz w:val="24"/>
          <w:szCs w:val="24"/>
        </w:rPr>
        <w:t xml:space="preserve"> 6º – André Prado</w:t>
      </w:r>
      <w:r w:rsidRPr="001A5C28">
        <w:rPr>
          <w:rFonts w:ascii="Times New Roman" w:hAnsi="Times New Roman"/>
        </w:rPr>
        <w:t>, de 21h35</w:t>
      </w:r>
      <w:r w:rsidRPr="001A5C28">
        <w:rPr>
          <w:rFonts w:ascii="Times New Roman" w:hAnsi="Times New Roman"/>
          <w:sz w:val="24"/>
          <w:szCs w:val="24"/>
        </w:rPr>
        <w:t xml:space="preserve"> às 21h44;</w:t>
      </w:r>
      <w:r w:rsidRPr="001A5C28">
        <w:rPr>
          <w:rFonts w:ascii="Times New Roman" w:hAnsi="Times New Roman"/>
          <w:b/>
          <w:sz w:val="24"/>
          <w:szCs w:val="24"/>
        </w:rPr>
        <w:t xml:space="preserve"> 7º – Oliveira</w:t>
      </w:r>
      <w:r w:rsidRPr="001A5C28">
        <w:rPr>
          <w:rFonts w:ascii="Times New Roman" w:hAnsi="Times New Roman"/>
          <w:sz w:val="24"/>
          <w:szCs w:val="24"/>
        </w:rPr>
        <w:t xml:space="preserve">, de 21h44 às 21h55; </w:t>
      </w:r>
      <w:r w:rsidRPr="001A5C28">
        <w:rPr>
          <w:rFonts w:ascii="Times New Roman" w:hAnsi="Times New Roman"/>
          <w:b/>
          <w:sz w:val="24"/>
          <w:szCs w:val="24"/>
        </w:rPr>
        <w:t>8º – Bruno Dias</w:t>
      </w:r>
      <w:r w:rsidRPr="001A5C28">
        <w:rPr>
          <w:rFonts w:ascii="Times New Roman" w:hAnsi="Times New Roman"/>
        </w:rPr>
        <w:t>, de 21h55 às 21h59</w:t>
      </w:r>
      <w:r w:rsidRPr="001A5C28">
        <w:rPr>
          <w:rFonts w:ascii="Times New Roman" w:hAnsi="Times New Roman"/>
          <w:sz w:val="24"/>
          <w:szCs w:val="24"/>
        </w:rPr>
        <w:t>.</w:t>
      </w:r>
      <w:r w:rsidRPr="001A5C28">
        <w:rPr>
          <w:sz w:val="24"/>
          <w:szCs w:val="24"/>
        </w:rPr>
        <w:t xml:space="preserve"> </w:t>
      </w:r>
      <w:r w:rsidRPr="001A5C28">
        <w:rPr>
          <w:rFonts w:ascii="Times New Roman" w:hAnsi="Times New Roman"/>
          <w:sz w:val="24"/>
          <w:szCs w:val="24"/>
        </w:rPr>
        <w:t>E, nada mais havendo a tratar, o Presidente Oliveira encerrou a presente Sessão Ordinária às 22h00, que se encontra registrada na íntegra em sistema audiovisual, considerada, nos termos do artigo</w:t>
      </w:r>
      <w:r w:rsidRPr="008E1C2D">
        <w:rPr>
          <w:rFonts w:ascii="Times New Roman" w:hAnsi="Times New Roman"/>
          <w:sz w:val="24"/>
          <w:szCs w:val="24"/>
        </w:rPr>
        <w:t xml:space="preserve"> 160 do Regimento Interno da Câmara Municipal de Pouso Alegre, como parte integrante desta Ata. Compõem ainda </w:t>
      </w:r>
      <w:proofErr w:type="spellStart"/>
      <w:r w:rsidRPr="008E1C2D">
        <w:rPr>
          <w:rFonts w:ascii="Times New Roman" w:hAnsi="Times New Roman"/>
          <w:sz w:val="24"/>
          <w:szCs w:val="24"/>
        </w:rPr>
        <w:t>esta</w:t>
      </w:r>
      <w:proofErr w:type="spellEnd"/>
      <w:r w:rsidRPr="008E1C2D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E, para constar, eu, Marcela Prado Leite Praça, Agente Administrativo, lavrei a presente Ata Resumida que, após lida e achada conforme, vai assinada pelo Presidente e pelo 1º Secretário da Mesa Diretora, e por mim.</w:t>
      </w:r>
    </w:p>
    <w:p w:rsidR="002145C9" w:rsidRDefault="002145C9" w:rsidP="002145C9">
      <w:pPr>
        <w:jc w:val="both"/>
      </w:pPr>
    </w:p>
    <w:p w:rsidR="002145C9" w:rsidRDefault="002145C9" w:rsidP="002145C9">
      <w:pPr>
        <w:pStyle w:val="SemEspaamento"/>
        <w:jc w:val="both"/>
      </w:pPr>
      <w:r>
        <w:rPr>
          <w:rFonts w:ascii="Times New Roman" w:hAnsi="Times New Roman"/>
        </w:rPr>
        <w:t>Sala das Sessões, em 17 de setembro de 2019.</w:t>
      </w:r>
    </w:p>
    <w:p w:rsidR="002145C9" w:rsidRDefault="002145C9" w:rsidP="002145C9">
      <w:pPr>
        <w:pStyle w:val="SemEspaamento"/>
        <w:jc w:val="both"/>
        <w:rPr>
          <w:rFonts w:ascii="Times New Roman" w:hAnsi="Times New Roman"/>
        </w:rPr>
      </w:pPr>
    </w:p>
    <w:p w:rsidR="002145C9" w:rsidRDefault="002145C9" w:rsidP="002145C9">
      <w:pPr>
        <w:pStyle w:val="SemEspaamento"/>
        <w:jc w:val="both"/>
        <w:rPr>
          <w:rFonts w:ascii="Times New Roman" w:hAnsi="Times New Roman"/>
        </w:rPr>
      </w:pPr>
    </w:p>
    <w:p w:rsidR="002145C9" w:rsidRDefault="002145C9" w:rsidP="002145C9">
      <w:pPr>
        <w:pStyle w:val="SemEspaamento"/>
        <w:jc w:val="both"/>
        <w:rPr>
          <w:rFonts w:ascii="Times New Roman" w:hAnsi="Times New Roman"/>
        </w:rPr>
      </w:pPr>
    </w:p>
    <w:p w:rsidR="002145C9" w:rsidRDefault="002145C9" w:rsidP="002145C9">
      <w:pPr>
        <w:pStyle w:val="SemEspaamento"/>
        <w:jc w:val="both"/>
      </w:pPr>
      <w:r>
        <w:rPr>
          <w:rFonts w:ascii="Times New Roman" w:hAnsi="Times New Roman"/>
        </w:rPr>
        <w:t>Oliveira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Bruno Dias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</w:p>
    <w:p w:rsidR="007739F1" w:rsidRPr="002145C9" w:rsidRDefault="002145C9" w:rsidP="002145C9">
      <w:pPr>
        <w:pStyle w:val="SemEspaamento"/>
        <w:jc w:val="both"/>
      </w:pPr>
      <w:r>
        <w:rPr>
          <w:rFonts w:ascii="Times New Roman" w:hAnsi="Times New Roman"/>
        </w:rPr>
        <w:t>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1º Secretário</w:t>
      </w:r>
      <w:bookmarkStart w:id="3" w:name="_GoBack"/>
      <w:bookmarkEnd w:id="3"/>
    </w:p>
    <w:sectPr w:rsidR="007739F1" w:rsidRPr="002145C9" w:rsidSect="00000669">
      <w:headerReference w:type="default" r:id="rId8"/>
      <w:footerReference w:type="default" r:id="rId9"/>
      <w:pgSz w:w="11906" w:h="16838"/>
      <w:pgMar w:top="2552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7F" w:rsidRDefault="00B70D7F" w:rsidP="00D30C58">
      <w:pPr>
        <w:spacing w:after="0" w:line="240" w:lineRule="auto"/>
      </w:pPr>
      <w:r>
        <w:separator/>
      </w:r>
    </w:p>
  </w:endnote>
  <w:endnote w:type="continuationSeparator" w:id="0">
    <w:p w:rsidR="00B70D7F" w:rsidRDefault="00B70D7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70D7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-764617056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2631897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7F" w:rsidRDefault="00B70D7F" w:rsidP="00D30C58">
      <w:pPr>
        <w:spacing w:after="0" w:line="240" w:lineRule="auto"/>
      </w:pPr>
      <w:r>
        <w:separator/>
      </w:r>
    </w:p>
  </w:footnote>
  <w:footnote w:type="continuationSeparator" w:id="0">
    <w:p w:rsidR="00B70D7F" w:rsidRDefault="00B70D7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4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3" name="Imagem 3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669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971F6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09D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B2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45C9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4CEB"/>
    <w:rsid w:val="0025618C"/>
    <w:rsid w:val="002567E1"/>
    <w:rsid w:val="00257E52"/>
    <w:rsid w:val="002603CA"/>
    <w:rsid w:val="00260A6C"/>
    <w:rsid w:val="00261145"/>
    <w:rsid w:val="00261229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1F0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A03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58CA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5C41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2647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67E6A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06C46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651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4A8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5749F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130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D7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A719C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3F6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0CA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0BE0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3E3B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34A8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16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031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6D40"/>
    <w:rsid w:val="00F97A05"/>
    <w:rsid w:val="00F97AD7"/>
    <w:rsid w:val="00FA084B"/>
    <w:rsid w:val="00FA1765"/>
    <w:rsid w:val="00FA29CD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12A13-B916-47DB-ADD6-9F60373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033B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66EB1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8E"/>
    <w:rsid w:val="002C58B6"/>
    <w:rsid w:val="002D3DED"/>
    <w:rsid w:val="002E1505"/>
    <w:rsid w:val="002F6F6A"/>
    <w:rsid w:val="00302EA7"/>
    <w:rsid w:val="00306216"/>
    <w:rsid w:val="00306480"/>
    <w:rsid w:val="00323BC8"/>
    <w:rsid w:val="00331627"/>
    <w:rsid w:val="00346B68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150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7E59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82D0A"/>
    <w:rsid w:val="007B7AB8"/>
    <w:rsid w:val="007C0647"/>
    <w:rsid w:val="007D170C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74B2A"/>
    <w:rsid w:val="00995AEF"/>
    <w:rsid w:val="009A3439"/>
    <w:rsid w:val="009B2663"/>
    <w:rsid w:val="009C48BF"/>
    <w:rsid w:val="009D2B20"/>
    <w:rsid w:val="009E78E3"/>
    <w:rsid w:val="00A1742C"/>
    <w:rsid w:val="00A42853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37778"/>
    <w:rsid w:val="00E64553"/>
    <w:rsid w:val="00EA27D6"/>
    <w:rsid w:val="00EA3485"/>
    <w:rsid w:val="00EB3CDA"/>
    <w:rsid w:val="00EF3193"/>
    <w:rsid w:val="00F11252"/>
    <w:rsid w:val="00F4432D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34CED4-0AE0-4410-8A15-F5C45E71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2755</Words>
  <Characters>14883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Marcela</cp:lastModifiedBy>
  <cp:revision>2</cp:revision>
  <cp:lastPrinted>2018-01-17T16:02:00Z</cp:lastPrinted>
  <dcterms:created xsi:type="dcterms:W3CDTF">2019-09-24T17:54:00Z</dcterms:created>
  <dcterms:modified xsi:type="dcterms:W3CDTF">2019-09-24T17:54:00Z</dcterms:modified>
</cp:coreProperties>
</file>