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indicativas de velocidade e a construção de passagem elevada para pedestres na Rua João Batista de Paula, próximo ao número 355,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circulam pela rua em alta velocidade, faz-se necessária a construção de faixa elevada para pedestres e a instalação de placas indicativas de velocidade no local para oferecer segurança aos pedestres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