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com o cascalho ou a colocação de fresa asfáltica na Rua "B", no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rua, reclamam das más condições de acesso, devido a irregularidade da rua, que encontra-se com muitos buracos, conforme demonstra fotos em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