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para a construção de lombada e meio fio nas vias de maior tráfego,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com o objetivo de evitar acidentes e maiores transtornos aos moradores,  pedestres e usuários do bairro Vila Beatriz.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