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do imóvel localizado na Rua Careaçu, nº 100-01,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devido a reclamação de moradores de que o referido imóvel está exalando mau cheiro, tendo em vista estar supostamente abandonado pelos proprietários.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