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canalização do ribeirão que esta localizado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a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