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do proprietário de uma chácara para que realize a poda de eucaliptos e dos bambuzeiros que estão atingindo a rede de alta tensão, além da limpeza de perímetro de sua chácara, que está próxima da escola CIEM Faisqueira, na Rua Recanto das Águas,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vêm cobrando providências junto a este vereador sobre a referida rua com o objetivo de garantir a segurança de todos os moradores, transeuntes, pedestres e usuários da rua Recanto das Águas, no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