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destinada ao lixo doméstico, no cruzamento da Rua Leopoldina com 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lixeiras, fazendo com que os moradores realizem o descarte de forma irregular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