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acerca da situação da água parada na Mina da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relatam que a referida mina encontra-se tomada por água parada. É comum o aparecimento de moscas e insetos no local. Com a chegada da primavera o local poderá se tornar um grande foco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