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382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CEIM Ismênia Vitta Reis, pelos seus 15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