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estudo de viabilidade para instalação de redutor de velocidade na Rua 1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Jardim Redentor, principalmente da Rua 1, reclamam que os carros passam em alta velocidade. Trata-se de uma das principais ruas do bairro, onde muitas famílias e crianças transitam durante o dia e a noite, ficando suscetíveis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