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ou troca dos bueiros (bocas de lobo) na Rua Antônio Scodeler, próximo ao número 1051,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com o objetivo de evitar maiores transtornos a todos e evitar que crianças e animais sofram acidentes, além do despejo de lixo e outros materiais na rede pluvial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