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390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Escola Estadual Dom João Resende Costa, pelos seus 56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se justifica pela significativa participação e brilhante trajetória na área da educação no decorrer dos anos. São estas as razões que levam a homenagem hora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