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remoção dos eucaliptos localizados na área da COPASA, na Rua Juscelino Kubitschek, na altura do nº 170,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usuários da Rua Juscelino Kubitschek, no bairro São João, que relataram junto a este vereador sobre a necessidade da retirada dos eucaliptos, que vêm trazendo riscos à pessoas que passam pelo local e aos proprietários dos imóveis.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