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E4" w:rsidRDefault="009015E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</w:p>
    <w:p w:rsidR="009015E4" w:rsidRDefault="000E2FDC">
      <w:pPr>
        <w:pStyle w:val="Normal0"/>
        <w:tabs>
          <w:tab w:val="left" w:pos="8222"/>
          <w:tab w:val="left" w:pos="8504"/>
        </w:tabs>
        <w:ind w:right="-1"/>
        <w:jc w:val="center"/>
      </w:pPr>
      <w:bookmarkStart w:id="0" w:name="__DdeLink__18_422401925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Reiteração de Indicação – Vereador Odair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Quincote</w:t>
      </w:r>
      <w:proofErr w:type="spellEnd"/>
    </w:p>
    <w:p w:rsidR="009015E4" w:rsidRDefault="009015E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highlight w:val="white"/>
        </w:rPr>
      </w:pPr>
    </w:p>
    <w:p w:rsidR="009015E4" w:rsidRDefault="000E2FDC">
      <w:pPr>
        <w:pStyle w:val="Normal0"/>
        <w:tabs>
          <w:tab w:val="left" w:pos="8222"/>
          <w:tab w:val="left" w:pos="8504"/>
        </w:tabs>
        <w:ind w:right="-1"/>
        <w:jc w:val="center"/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03/09/19</w:t>
      </w:r>
    </w:p>
    <w:p w:rsidR="009015E4" w:rsidRDefault="000E2FDC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137795</wp:posOffset>
            </wp:positionV>
            <wp:extent cx="2990850" cy="43224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5E4" w:rsidRDefault="009015E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highlight w:val="white"/>
        </w:rPr>
      </w:pPr>
    </w:p>
    <w:p w:rsidR="009015E4" w:rsidRDefault="009015E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</w:p>
    <w:bookmarkEnd w:id="0"/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 w:rsidP="000E2FDC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</w:rPr>
      </w:pPr>
    </w:p>
    <w:p w:rsidR="009015E4" w:rsidRDefault="009015E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  <w:bookmarkStart w:id="1" w:name="_GoBack"/>
      <w:r>
        <w:rPr>
          <w:noProof/>
        </w:rPr>
        <w:drawing>
          <wp:anchor distT="0" distB="0" distL="0" distR="0" simplePos="0" relativeHeight="251677696" behindDoc="0" locked="0" layoutInCell="1" allowOverlap="1" wp14:anchorId="4245122C" wp14:editId="6ED70988">
            <wp:simplePos x="0" y="0"/>
            <wp:positionH relativeFrom="column">
              <wp:posOffset>1965960</wp:posOffset>
            </wp:positionH>
            <wp:positionV relativeFrom="paragraph">
              <wp:posOffset>9525</wp:posOffset>
            </wp:positionV>
            <wp:extent cx="2424430" cy="385762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p w:rsidR="000E2FDC" w:rsidRDefault="000E2F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color w:val="000000"/>
          <w:sz w:val="18"/>
          <w:szCs w:val="24"/>
          <w:highlight w:val="white"/>
        </w:rPr>
      </w:pPr>
    </w:p>
    <w:sectPr w:rsidR="000E2FD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15E4"/>
    <w:rsid w:val="000E2FDC"/>
    <w:rsid w:val="0090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3F6C-C00B-4558-B726-6587C18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kern w:val="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Marcela</cp:lastModifiedBy>
  <cp:revision>2</cp:revision>
  <dcterms:created xsi:type="dcterms:W3CDTF">2019-08-29T15:53:00Z</dcterms:created>
  <dcterms:modified xsi:type="dcterms:W3CDTF">2019-09-02T18:00:00Z</dcterms:modified>
  <dc:language>pt-BR</dc:language>
</cp:coreProperties>
</file>