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381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CEIM Ana Vianna de Andrade, pelos seus 29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