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João Basílio,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da referida rua solicitam o asfaltamento para a melhoria das condições 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