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asfaltamento em toda a extensão da Avenida Maria de Paiva Garcia,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da referida avenida devido ao seu péssimo estado de conservação.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