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estudo para a construção de uma travessia elevada para pedestres nas proximidades da Escolinha Abelinha Mágica, na Avenida José Agripino Rios,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 daquela localidade, pois os motoristas não respeitam os limites de velocidade, podendo ocorrer graves acidentes, colocando em risco a vida dos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