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veículo abandonado na Rua Antônio Adaury Rios Furtado, no bairro Francisca Augusta Rios (Árvore Grande).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19290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19290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19290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(imagens anexas), cumpre ao poder público municipal, utilizando-se dos instrumentos legais disponíveis, realizar a respectiva remoção, favorecendo, assim, a mobilidade urbana e conferindo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19290E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25pt;margin-top:14.9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C5" w:rsidRDefault="009725C5" w:rsidP="007F393F">
      <w:r>
        <w:separator/>
      </w:r>
    </w:p>
  </w:endnote>
  <w:endnote w:type="continuationSeparator" w:id="0">
    <w:p w:rsidR="009725C5" w:rsidRDefault="009725C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725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725C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725C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725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C5" w:rsidRDefault="009725C5" w:rsidP="007F393F">
      <w:r>
        <w:separator/>
      </w:r>
    </w:p>
  </w:footnote>
  <w:footnote w:type="continuationSeparator" w:id="0">
    <w:p w:rsidR="009725C5" w:rsidRDefault="009725C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725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725C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725C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725C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72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290E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25C5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9FC1-B519-4DE5-A089-734A3BE6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2019-09-02T16:40:00Z</dcterms:modified>
</cp:coreProperties>
</file>